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3129" w14:textId="6F85F823" w:rsidR="004C5528" w:rsidRPr="00195997" w:rsidRDefault="004E14AC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FCC39E" wp14:editId="1F277297">
            <wp:simplePos x="0" y="0"/>
            <wp:positionH relativeFrom="column">
              <wp:posOffset>2965450</wp:posOffset>
            </wp:positionH>
            <wp:positionV relativeFrom="paragraph">
              <wp:posOffset>-412750</wp:posOffset>
            </wp:positionV>
            <wp:extent cx="1816100" cy="1682750"/>
            <wp:effectExtent l="0" t="0" r="0" b="0"/>
            <wp:wrapNone/>
            <wp:docPr id="3" name="Bilde 3" descr="Pilegrimsmerker til Nasjonalt Pilegrimssenter - Rosenvik 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legrimsmerker til Nasjonalt Pilegrimssenter - Rosenvik 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61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FC1" w:rsidRPr="00195997">
        <w:rPr>
          <w:b/>
          <w:bCs/>
          <w:sz w:val="32"/>
          <w:szCs w:val="32"/>
        </w:rPr>
        <w:t>PIL</w:t>
      </w:r>
      <w:r w:rsidR="00D21A74" w:rsidRPr="00195997">
        <w:rPr>
          <w:b/>
          <w:bCs/>
          <w:sz w:val="32"/>
          <w:szCs w:val="32"/>
        </w:rPr>
        <w:t>E</w:t>
      </w:r>
      <w:r w:rsidR="00506FC1" w:rsidRPr="00195997">
        <w:rPr>
          <w:b/>
          <w:bCs/>
          <w:sz w:val="32"/>
          <w:szCs w:val="32"/>
        </w:rPr>
        <w:t>GRIMMER</w:t>
      </w:r>
      <w:r w:rsidR="00506FC1" w:rsidRPr="0E772F01">
        <w:rPr>
          <w:b/>
          <w:bCs/>
          <w:sz w:val="32"/>
          <w:szCs w:val="32"/>
        </w:rPr>
        <w:t xml:space="preserve">  </w:t>
      </w:r>
    </w:p>
    <w:p w14:paraId="522A7F32" w14:textId="435E941B" w:rsidR="00506FC1" w:rsidRDefault="00506FC1"/>
    <w:p w14:paraId="1E649BB7" w14:textId="39B23572" w:rsidR="00506FC1" w:rsidRPr="006137C9" w:rsidRDefault="00506FC1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6137C9">
        <w:rPr>
          <w:rFonts w:ascii="Arial" w:hAnsi="Arial" w:cs="Arial"/>
          <w:b/>
          <w:bCs/>
          <w:sz w:val="24"/>
          <w:szCs w:val="24"/>
        </w:rPr>
        <w:t>Intro til temaet:</w:t>
      </w:r>
    </w:p>
    <w:bookmarkEnd w:id="0"/>
    <w:p w14:paraId="04B91ECC" w14:textId="33A24552" w:rsidR="00506FC1" w:rsidRPr="0025203C" w:rsidRDefault="00506FC1" w:rsidP="00506FC1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203C">
        <w:rPr>
          <w:rFonts w:ascii="Arial" w:hAnsi="Arial" w:cs="Arial"/>
          <w:sz w:val="24"/>
          <w:szCs w:val="24"/>
        </w:rPr>
        <w:t>Hva er en pil</w:t>
      </w:r>
      <w:r w:rsidR="00D21A74" w:rsidRPr="0025203C">
        <w:rPr>
          <w:rFonts w:ascii="Arial" w:hAnsi="Arial" w:cs="Arial"/>
          <w:sz w:val="24"/>
          <w:szCs w:val="24"/>
        </w:rPr>
        <w:t>e</w:t>
      </w:r>
      <w:r w:rsidRPr="0025203C">
        <w:rPr>
          <w:rFonts w:ascii="Arial" w:hAnsi="Arial" w:cs="Arial"/>
          <w:sz w:val="24"/>
          <w:szCs w:val="24"/>
        </w:rPr>
        <w:t>grim?</w:t>
      </w:r>
    </w:p>
    <w:p w14:paraId="03169FD4" w14:textId="734A37C6" w:rsidR="00506FC1" w:rsidRPr="0025203C" w:rsidRDefault="00506FC1" w:rsidP="00506FC1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203C">
        <w:rPr>
          <w:rFonts w:ascii="Arial" w:hAnsi="Arial" w:cs="Arial"/>
          <w:sz w:val="24"/>
          <w:szCs w:val="24"/>
        </w:rPr>
        <w:t>Pil</w:t>
      </w:r>
      <w:r w:rsidR="00D21A74" w:rsidRPr="0025203C">
        <w:rPr>
          <w:rFonts w:ascii="Arial" w:hAnsi="Arial" w:cs="Arial"/>
          <w:sz w:val="24"/>
          <w:szCs w:val="24"/>
        </w:rPr>
        <w:t>e</w:t>
      </w:r>
      <w:r w:rsidRPr="0025203C">
        <w:rPr>
          <w:rFonts w:ascii="Arial" w:hAnsi="Arial" w:cs="Arial"/>
          <w:sz w:val="24"/>
          <w:szCs w:val="24"/>
        </w:rPr>
        <w:t>grimsvandringer</w:t>
      </w:r>
    </w:p>
    <w:p w14:paraId="6BF7D26A" w14:textId="580094EC" w:rsidR="00506FC1" w:rsidRPr="0025203C" w:rsidRDefault="0061018A" w:rsidP="00506FC1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203C">
        <w:rPr>
          <w:rFonts w:ascii="Arial" w:hAnsi="Arial" w:cs="Arial"/>
          <w:sz w:val="24"/>
          <w:szCs w:val="24"/>
        </w:rPr>
        <w:t>Pil</w:t>
      </w:r>
      <w:r w:rsidR="00D21A74" w:rsidRPr="0025203C">
        <w:rPr>
          <w:rFonts w:ascii="Arial" w:hAnsi="Arial" w:cs="Arial"/>
          <w:sz w:val="24"/>
          <w:szCs w:val="24"/>
        </w:rPr>
        <w:t>e</w:t>
      </w:r>
      <w:r w:rsidRPr="0025203C">
        <w:rPr>
          <w:rFonts w:ascii="Arial" w:hAnsi="Arial" w:cs="Arial"/>
          <w:sz w:val="24"/>
          <w:szCs w:val="24"/>
        </w:rPr>
        <w:t>grims</w:t>
      </w:r>
      <w:r w:rsidR="006411BD" w:rsidRPr="0025203C">
        <w:rPr>
          <w:rFonts w:ascii="Arial" w:hAnsi="Arial" w:cs="Arial"/>
          <w:sz w:val="24"/>
          <w:szCs w:val="24"/>
        </w:rPr>
        <w:t>-</w:t>
      </w:r>
      <w:r w:rsidRPr="0025203C">
        <w:rPr>
          <w:rFonts w:ascii="Arial" w:hAnsi="Arial" w:cs="Arial"/>
          <w:sz w:val="24"/>
          <w:szCs w:val="24"/>
        </w:rPr>
        <w:t xml:space="preserve">stav </w:t>
      </w:r>
    </w:p>
    <w:p w14:paraId="5E1CCC00" w14:textId="20C77C85" w:rsidR="00506FC1" w:rsidRPr="0025203C" w:rsidRDefault="00506FC1" w:rsidP="00506FC1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203C">
        <w:rPr>
          <w:rFonts w:ascii="Arial" w:hAnsi="Arial" w:cs="Arial"/>
          <w:sz w:val="24"/>
          <w:szCs w:val="24"/>
        </w:rPr>
        <w:t xml:space="preserve">Info finnes i hefte: </w:t>
      </w:r>
      <w:r w:rsidR="00F0283B" w:rsidRPr="0025203C">
        <w:rPr>
          <w:rFonts w:ascii="Arial" w:hAnsi="Arial" w:cs="Arial"/>
          <w:sz w:val="24"/>
          <w:szCs w:val="24"/>
        </w:rPr>
        <w:t>Pilegrimsleia, Verdal kommune, Nord-</w:t>
      </w:r>
      <w:r w:rsidR="006411BD" w:rsidRPr="0025203C">
        <w:rPr>
          <w:rFonts w:ascii="Arial" w:hAnsi="Arial" w:cs="Arial"/>
          <w:sz w:val="24"/>
          <w:szCs w:val="24"/>
        </w:rPr>
        <w:t>T</w:t>
      </w:r>
      <w:r w:rsidR="00F0283B" w:rsidRPr="0025203C">
        <w:rPr>
          <w:rFonts w:ascii="Arial" w:hAnsi="Arial" w:cs="Arial"/>
          <w:sz w:val="24"/>
          <w:szCs w:val="24"/>
        </w:rPr>
        <w:t>røndelag.</w:t>
      </w:r>
    </w:p>
    <w:p w14:paraId="6DB4D57A" w14:textId="77777777" w:rsidR="006411BD" w:rsidRPr="0025203C" w:rsidRDefault="006411BD" w:rsidP="006137C9">
      <w:pPr>
        <w:pStyle w:val="Listeavsnitt"/>
        <w:rPr>
          <w:rFonts w:ascii="Arial" w:hAnsi="Arial" w:cs="Arial"/>
          <w:sz w:val="24"/>
          <w:szCs w:val="24"/>
        </w:rPr>
      </w:pPr>
    </w:p>
    <w:p w14:paraId="711645AB" w14:textId="249F1BB2" w:rsidR="00506FC1" w:rsidRPr="0025203C" w:rsidRDefault="00506FC1" w:rsidP="00506FC1">
      <w:pPr>
        <w:rPr>
          <w:rFonts w:ascii="Arial" w:hAnsi="Arial" w:cs="Arial"/>
          <w:b/>
          <w:bCs/>
          <w:sz w:val="24"/>
          <w:szCs w:val="24"/>
        </w:rPr>
      </w:pPr>
      <w:r w:rsidRPr="0025203C">
        <w:rPr>
          <w:rFonts w:ascii="Arial" w:hAnsi="Arial" w:cs="Arial"/>
          <w:b/>
          <w:bCs/>
          <w:sz w:val="24"/>
          <w:szCs w:val="24"/>
        </w:rPr>
        <w:t xml:space="preserve">Lage </w:t>
      </w:r>
      <w:r w:rsidR="0061018A" w:rsidRPr="0025203C">
        <w:rPr>
          <w:rFonts w:ascii="Arial" w:hAnsi="Arial" w:cs="Arial"/>
          <w:b/>
          <w:bCs/>
          <w:sz w:val="24"/>
          <w:szCs w:val="24"/>
        </w:rPr>
        <w:t>Pil</w:t>
      </w:r>
      <w:r w:rsidR="00D21A74" w:rsidRPr="0025203C">
        <w:rPr>
          <w:rFonts w:ascii="Arial" w:hAnsi="Arial" w:cs="Arial"/>
          <w:b/>
          <w:bCs/>
          <w:sz w:val="24"/>
          <w:szCs w:val="24"/>
        </w:rPr>
        <w:t>e</w:t>
      </w:r>
      <w:r w:rsidR="0061018A" w:rsidRPr="0025203C">
        <w:rPr>
          <w:rFonts w:ascii="Arial" w:hAnsi="Arial" w:cs="Arial"/>
          <w:b/>
          <w:bCs/>
          <w:sz w:val="24"/>
          <w:szCs w:val="24"/>
        </w:rPr>
        <w:t>grims stav.</w:t>
      </w:r>
    </w:p>
    <w:p w14:paraId="66F5C070" w14:textId="6D5E86BE" w:rsidR="0061018A" w:rsidRPr="0025203C" w:rsidRDefault="0061018A" w:rsidP="0061018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203C">
        <w:rPr>
          <w:rFonts w:ascii="Arial" w:hAnsi="Arial" w:cs="Arial"/>
          <w:sz w:val="24"/>
          <w:szCs w:val="24"/>
        </w:rPr>
        <w:t xml:space="preserve">Finn ett passende emne. Bruk Or eller Selje. </w:t>
      </w:r>
      <w:proofErr w:type="spellStart"/>
      <w:r w:rsidRPr="0025203C">
        <w:rPr>
          <w:rFonts w:ascii="Arial" w:hAnsi="Arial" w:cs="Arial"/>
          <w:sz w:val="24"/>
          <w:szCs w:val="24"/>
        </w:rPr>
        <w:t>Ca</w:t>
      </w:r>
      <w:proofErr w:type="spellEnd"/>
      <w:r w:rsidRPr="0025203C">
        <w:rPr>
          <w:rFonts w:ascii="Arial" w:hAnsi="Arial" w:cs="Arial"/>
          <w:sz w:val="24"/>
          <w:szCs w:val="24"/>
        </w:rPr>
        <w:t xml:space="preserve"> 3 cm tykk</w:t>
      </w:r>
      <w:r w:rsidR="00E30786" w:rsidRPr="0025203C">
        <w:rPr>
          <w:rFonts w:ascii="Arial" w:hAnsi="Arial" w:cs="Arial"/>
          <w:sz w:val="24"/>
          <w:szCs w:val="24"/>
        </w:rPr>
        <w:t>, og 1,5 m lang.</w:t>
      </w:r>
    </w:p>
    <w:p w14:paraId="5E640C2D" w14:textId="747D867E" w:rsidR="00E30786" w:rsidRPr="0025203C" w:rsidRDefault="00E30786" w:rsidP="0061018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203C">
        <w:rPr>
          <w:rFonts w:ascii="Arial" w:hAnsi="Arial" w:cs="Arial"/>
          <w:sz w:val="24"/>
          <w:szCs w:val="24"/>
        </w:rPr>
        <w:t>Sag den fint i endene.</w:t>
      </w:r>
      <w:r w:rsidR="0067680C" w:rsidRPr="0025203C">
        <w:rPr>
          <w:rFonts w:ascii="Arial" w:hAnsi="Arial" w:cs="Arial"/>
          <w:sz w:val="24"/>
          <w:szCs w:val="24"/>
        </w:rPr>
        <w:t xml:space="preserve"> Bruk gjerne en </w:t>
      </w:r>
      <w:proofErr w:type="spellStart"/>
      <w:r w:rsidR="0067680C" w:rsidRPr="0025203C">
        <w:rPr>
          <w:rFonts w:ascii="Arial" w:hAnsi="Arial" w:cs="Arial"/>
          <w:sz w:val="24"/>
          <w:szCs w:val="24"/>
        </w:rPr>
        <w:t>tursag</w:t>
      </w:r>
      <w:proofErr w:type="spellEnd"/>
      <w:r w:rsidR="0067680C" w:rsidRPr="0025203C">
        <w:rPr>
          <w:rFonts w:ascii="Arial" w:hAnsi="Arial" w:cs="Arial"/>
          <w:sz w:val="24"/>
          <w:szCs w:val="24"/>
        </w:rPr>
        <w:t>.</w:t>
      </w:r>
    </w:p>
    <w:p w14:paraId="7FC3F52A" w14:textId="669970F5" w:rsidR="00E30786" w:rsidRPr="0025203C" w:rsidRDefault="00E30786" w:rsidP="0061018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203C">
        <w:rPr>
          <w:rFonts w:ascii="Arial" w:hAnsi="Arial" w:cs="Arial"/>
          <w:sz w:val="24"/>
          <w:szCs w:val="24"/>
        </w:rPr>
        <w:t xml:space="preserve">Spikk: skjær ut bokstaven din </w:t>
      </w:r>
      <w:r w:rsidR="00F723C9" w:rsidRPr="0025203C">
        <w:rPr>
          <w:rFonts w:ascii="Arial" w:hAnsi="Arial" w:cs="Arial"/>
          <w:sz w:val="24"/>
          <w:szCs w:val="24"/>
        </w:rPr>
        <w:t xml:space="preserve">i barken, og </w:t>
      </w:r>
      <w:proofErr w:type="spellStart"/>
      <w:r w:rsidR="00F723C9" w:rsidRPr="0025203C">
        <w:rPr>
          <w:rFonts w:ascii="Arial" w:hAnsi="Arial" w:cs="Arial"/>
          <w:sz w:val="24"/>
          <w:szCs w:val="24"/>
        </w:rPr>
        <w:t>evt</w:t>
      </w:r>
      <w:proofErr w:type="spellEnd"/>
      <w:r w:rsidR="00F723C9" w:rsidRPr="0025203C">
        <w:rPr>
          <w:rFonts w:ascii="Arial" w:hAnsi="Arial" w:cs="Arial"/>
          <w:sz w:val="24"/>
          <w:szCs w:val="24"/>
        </w:rPr>
        <w:t xml:space="preserve"> lag andre mønster.</w:t>
      </w:r>
    </w:p>
    <w:p w14:paraId="278F499D" w14:textId="0D083FD2" w:rsidR="00F723C9" w:rsidRPr="0025203C" w:rsidRDefault="00F723C9" w:rsidP="0061018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203C">
        <w:rPr>
          <w:rFonts w:ascii="Arial" w:hAnsi="Arial" w:cs="Arial"/>
          <w:sz w:val="24"/>
          <w:szCs w:val="24"/>
        </w:rPr>
        <w:t>Merkes med navn</w:t>
      </w:r>
    </w:p>
    <w:p w14:paraId="10850C12" w14:textId="5B6EBAAD" w:rsidR="00F723C9" w:rsidRPr="0025203C" w:rsidRDefault="00F723C9" w:rsidP="0061018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203C">
        <w:rPr>
          <w:rFonts w:ascii="Arial" w:hAnsi="Arial" w:cs="Arial"/>
          <w:sz w:val="24"/>
          <w:szCs w:val="24"/>
        </w:rPr>
        <w:t>Tørkes før bruk, da blir de lettere.</w:t>
      </w:r>
    </w:p>
    <w:p w14:paraId="372631B0" w14:textId="32951CF9" w:rsidR="00957D62" w:rsidRPr="0025203C" w:rsidRDefault="00957D62" w:rsidP="00957D62">
      <w:pPr>
        <w:rPr>
          <w:rFonts w:ascii="Arial" w:hAnsi="Arial" w:cs="Arial"/>
          <w:sz w:val="24"/>
          <w:szCs w:val="24"/>
        </w:rPr>
      </w:pPr>
    </w:p>
    <w:p w14:paraId="1D853CBF" w14:textId="06F63344" w:rsidR="00957D62" w:rsidRPr="0025203C" w:rsidRDefault="00957D62" w:rsidP="00957D62">
      <w:pPr>
        <w:rPr>
          <w:rFonts w:ascii="Arial" w:hAnsi="Arial" w:cs="Arial"/>
          <w:b/>
          <w:bCs/>
          <w:sz w:val="24"/>
          <w:szCs w:val="24"/>
        </w:rPr>
      </w:pPr>
      <w:r w:rsidRPr="0025203C">
        <w:rPr>
          <w:rFonts w:ascii="Arial" w:hAnsi="Arial" w:cs="Arial"/>
          <w:b/>
          <w:bCs/>
          <w:sz w:val="24"/>
          <w:szCs w:val="24"/>
        </w:rPr>
        <w:t>Pil</w:t>
      </w:r>
      <w:r w:rsidR="00D21A74" w:rsidRPr="0025203C">
        <w:rPr>
          <w:rFonts w:ascii="Arial" w:hAnsi="Arial" w:cs="Arial"/>
          <w:b/>
          <w:bCs/>
          <w:sz w:val="24"/>
          <w:szCs w:val="24"/>
        </w:rPr>
        <w:t>e</w:t>
      </w:r>
      <w:r w:rsidRPr="0025203C">
        <w:rPr>
          <w:rFonts w:ascii="Arial" w:hAnsi="Arial" w:cs="Arial"/>
          <w:b/>
          <w:bCs/>
          <w:sz w:val="24"/>
          <w:szCs w:val="24"/>
        </w:rPr>
        <w:t>grimsvandring</w:t>
      </w:r>
      <w:r w:rsidR="00DD4A01" w:rsidRPr="0025203C">
        <w:rPr>
          <w:rFonts w:ascii="Arial" w:hAnsi="Arial" w:cs="Arial"/>
          <w:b/>
          <w:bCs/>
          <w:sz w:val="24"/>
          <w:szCs w:val="24"/>
        </w:rPr>
        <w:t xml:space="preserve"> til </w:t>
      </w:r>
      <w:r w:rsidR="003C4D26" w:rsidRPr="0025203C">
        <w:rPr>
          <w:rFonts w:ascii="Arial" w:hAnsi="Arial" w:cs="Arial"/>
          <w:b/>
          <w:bCs/>
          <w:sz w:val="24"/>
          <w:szCs w:val="24"/>
        </w:rPr>
        <w:t>St. Olavs k</w:t>
      </w:r>
      <w:r w:rsidR="00187622" w:rsidRPr="0025203C">
        <w:rPr>
          <w:rFonts w:ascii="Arial" w:hAnsi="Arial" w:cs="Arial"/>
          <w:b/>
          <w:bCs/>
          <w:sz w:val="24"/>
          <w:szCs w:val="24"/>
        </w:rPr>
        <w:t>olb</w:t>
      </w:r>
      <w:r w:rsidR="003C4D26" w:rsidRPr="0025203C">
        <w:rPr>
          <w:rFonts w:ascii="Arial" w:hAnsi="Arial" w:cs="Arial"/>
          <w:b/>
          <w:bCs/>
          <w:sz w:val="24"/>
          <w:szCs w:val="24"/>
        </w:rPr>
        <w:t>e ved Klinga.</w:t>
      </w:r>
    </w:p>
    <w:p w14:paraId="57E22159" w14:textId="484CAB8B" w:rsidR="00957D62" w:rsidRPr="0025203C" w:rsidRDefault="00957D62" w:rsidP="00957D62">
      <w:pPr>
        <w:rPr>
          <w:rFonts w:ascii="Arial" w:hAnsi="Arial" w:cs="Arial"/>
          <w:sz w:val="24"/>
          <w:szCs w:val="24"/>
        </w:rPr>
      </w:pPr>
      <w:r w:rsidRPr="0025203C">
        <w:rPr>
          <w:rFonts w:ascii="Arial" w:hAnsi="Arial" w:cs="Arial"/>
          <w:sz w:val="24"/>
          <w:szCs w:val="24"/>
        </w:rPr>
        <w:t xml:space="preserve">Gå fra </w:t>
      </w:r>
      <w:proofErr w:type="spellStart"/>
      <w:r w:rsidRPr="0025203C">
        <w:rPr>
          <w:rFonts w:ascii="Arial" w:hAnsi="Arial" w:cs="Arial"/>
          <w:sz w:val="24"/>
          <w:szCs w:val="24"/>
        </w:rPr>
        <w:t>Hallemskorsen</w:t>
      </w:r>
      <w:proofErr w:type="spellEnd"/>
      <w:r w:rsidRPr="0025203C">
        <w:rPr>
          <w:rFonts w:ascii="Arial" w:hAnsi="Arial" w:cs="Arial"/>
          <w:sz w:val="24"/>
          <w:szCs w:val="24"/>
        </w:rPr>
        <w:t xml:space="preserve"> på Stiklestad</w:t>
      </w:r>
      <w:r w:rsidR="00971A89" w:rsidRPr="0025203C">
        <w:rPr>
          <w:rFonts w:ascii="Arial" w:hAnsi="Arial" w:cs="Arial"/>
          <w:sz w:val="24"/>
          <w:szCs w:val="24"/>
        </w:rPr>
        <w:t>, v</w:t>
      </w:r>
      <w:r w:rsidRPr="0025203C">
        <w:rPr>
          <w:rFonts w:ascii="Arial" w:hAnsi="Arial" w:cs="Arial"/>
          <w:sz w:val="24"/>
          <w:szCs w:val="24"/>
        </w:rPr>
        <w:t>ed Leks</w:t>
      </w:r>
      <w:r w:rsidR="00DD4A01" w:rsidRPr="0025203C">
        <w:rPr>
          <w:rFonts w:ascii="Arial" w:hAnsi="Arial" w:cs="Arial"/>
          <w:sz w:val="24"/>
          <w:szCs w:val="24"/>
        </w:rPr>
        <w:t>dalsvannet.</w:t>
      </w:r>
    </w:p>
    <w:p w14:paraId="07F6E625" w14:textId="3A28CACB" w:rsidR="00DD4A01" w:rsidRPr="0025203C" w:rsidRDefault="00DD4A01" w:rsidP="00957D62">
      <w:pPr>
        <w:rPr>
          <w:rFonts w:ascii="Arial" w:hAnsi="Arial" w:cs="Arial"/>
          <w:sz w:val="24"/>
          <w:szCs w:val="24"/>
        </w:rPr>
      </w:pPr>
      <w:r w:rsidRPr="0025203C">
        <w:rPr>
          <w:rFonts w:ascii="Arial" w:hAnsi="Arial" w:cs="Arial"/>
          <w:sz w:val="24"/>
          <w:szCs w:val="24"/>
        </w:rPr>
        <w:t xml:space="preserve">Følg veien østover opp den lange bakken, ta til venstre, passer gården til </w:t>
      </w:r>
      <w:proofErr w:type="spellStart"/>
      <w:r w:rsidRPr="0025203C">
        <w:rPr>
          <w:rFonts w:ascii="Arial" w:hAnsi="Arial" w:cs="Arial"/>
          <w:sz w:val="24"/>
          <w:szCs w:val="24"/>
        </w:rPr>
        <w:t>Wekre</w:t>
      </w:r>
      <w:proofErr w:type="spellEnd"/>
      <w:r w:rsidRPr="0025203C">
        <w:rPr>
          <w:rFonts w:ascii="Arial" w:hAnsi="Arial" w:cs="Arial"/>
          <w:sz w:val="24"/>
          <w:szCs w:val="24"/>
        </w:rPr>
        <w:t xml:space="preserve">, følg veien til du kommer til en flate med åker på toppen. Ta til venstre, og </w:t>
      </w:r>
      <w:r w:rsidR="003C4D26" w:rsidRPr="0025203C">
        <w:rPr>
          <w:rFonts w:ascii="Arial" w:hAnsi="Arial" w:cs="Arial"/>
          <w:sz w:val="24"/>
          <w:szCs w:val="24"/>
        </w:rPr>
        <w:t xml:space="preserve">følg en traktorvei langs åkerkanten, </w:t>
      </w:r>
      <w:proofErr w:type="spellStart"/>
      <w:r w:rsidR="003C4D26" w:rsidRPr="0025203C">
        <w:rPr>
          <w:rFonts w:ascii="Arial" w:hAnsi="Arial" w:cs="Arial"/>
          <w:sz w:val="24"/>
          <w:szCs w:val="24"/>
        </w:rPr>
        <w:t>ca</w:t>
      </w:r>
      <w:proofErr w:type="spellEnd"/>
      <w:r w:rsidR="003C4D26" w:rsidRPr="0025203C">
        <w:rPr>
          <w:rFonts w:ascii="Arial" w:hAnsi="Arial" w:cs="Arial"/>
          <w:sz w:val="24"/>
          <w:szCs w:val="24"/>
        </w:rPr>
        <w:t xml:space="preserve"> 1 kilometer. </w:t>
      </w:r>
      <w:r w:rsidR="00187622" w:rsidRPr="0025203C">
        <w:rPr>
          <w:rFonts w:ascii="Arial" w:hAnsi="Arial" w:cs="Arial"/>
          <w:sz w:val="24"/>
          <w:szCs w:val="24"/>
        </w:rPr>
        <w:t>Etter hvert blir det bare en sti. Kolben er merket med skilt.</w:t>
      </w:r>
    </w:p>
    <w:p w14:paraId="49F8A783" w14:textId="4738A328" w:rsidR="00187622" w:rsidRPr="0025203C" w:rsidRDefault="00187622" w:rsidP="00957D62">
      <w:pPr>
        <w:rPr>
          <w:rFonts w:ascii="Arial" w:hAnsi="Arial" w:cs="Arial"/>
          <w:sz w:val="24"/>
          <w:szCs w:val="24"/>
        </w:rPr>
      </w:pPr>
      <w:r w:rsidRPr="0025203C">
        <w:rPr>
          <w:rFonts w:ascii="Arial" w:hAnsi="Arial" w:cs="Arial"/>
          <w:sz w:val="24"/>
          <w:szCs w:val="24"/>
        </w:rPr>
        <w:t xml:space="preserve">Drikk vann fra kilden, </w:t>
      </w:r>
      <w:proofErr w:type="spellStart"/>
      <w:r w:rsidRPr="0025203C">
        <w:rPr>
          <w:rFonts w:ascii="Arial" w:hAnsi="Arial" w:cs="Arial"/>
          <w:sz w:val="24"/>
          <w:szCs w:val="24"/>
        </w:rPr>
        <w:t>evt</w:t>
      </w:r>
      <w:proofErr w:type="spellEnd"/>
      <w:r w:rsidRPr="0025203C">
        <w:rPr>
          <w:rFonts w:ascii="Arial" w:hAnsi="Arial" w:cs="Arial"/>
          <w:sz w:val="24"/>
          <w:szCs w:val="24"/>
        </w:rPr>
        <w:t xml:space="preserve"> ta med tilbake til skolen.</w:t>
      </w:r>
    </w:p>
    <w:p w14:paraId="62D81AC2" w14:textId="3AF28D4B" w:rsidR="00187622" w:rsidRPr="0025203C" w:rsidRDefault="00187622" w:rsidP="00957D62">
      <w:pPr>
        <w:rPr>
          <w:rFonts w:ascii="Arial" w:hAnsi="Arial" w:cs="Arial"/>
          <w:sz w:val="24"/>
          <w:szCs w:val="24"/>
        </w:rPr>
      </w:pPr>
      <w:r w:rsidRPr="0025203C">
        <w:rPr>
          <w:rFonts w:ascii="Arial" w:hAnsi="Arial" w:cs="Arial"/>
          <w:sz w:val="24"/>
          <w:szCs w:val="24"/>
        </w:rPr>
        <w:t>Ta med et stort pap</w:t>
      </w:r>
      <w:r w:rsidR="00AC3CC4" w:rsidRPr="0025203C">
        <w:rPr>
          <w:rFonts w:ascii="Arial" w:hAnsi="Arial" w:cs="Arial"/>
          <w:sz w:val="24"/>
          <w:szCs w:val="24"/>
        </w:rPr>
        <w:t>ir</w:t>
      </w:r>
      <w:r w:rsidRPr="0025203C">
        <w:rPr>
          <w:rFonts w:ascii="Arial" w:hAnsi="Arial" w:cs="Arial"/>
          <w:sz w:val="24"/>
          <w:szCs w:val="24"/>
        </w:rPr>
        <w:t xml:space="preserve">stykke, og tegn omrisset av </w:t>
      </w:r>
      <w:r w:rsidR="006120D6" w:rsidRPr="0025203C">
        <w:rPr>
          <w:rFonts w:ascii="Arial" w:hAnsi="Arial" w:cs="Arial"/>
          <w:sz w:val="24"/>
          <w:szCs w:val="24"/>
        </w:rPr>
        <w:t>den store flate steinen.</w:t>
      </w:r>
      <w:r w:rsidR="00465752" w:rsidRPr="002520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C13" w:rsidRPr="0025203C">
        <w:rPr>
          <w:rFonts w:ascii="Arial" w:hAnsi="Arial" w:cs="Arial"/>
          <w:sz w:val="24"/>
          <w:szCs w:val="24"/>
        </w:rPr>
        <w:t>Ca</w:t>
      </w:r>
      <w:proofErr w:type="spellEnd"/>
      <w:r w:rsidR="00A61C13" w:rsidRPr="0025203C">
        <w:rPr>
          <w:rFonts w:ascii="Arial" w:hAnsi="Arial" w:cs="Arial"/>
          <w:sz w:val="24"/>
          <w:szCs w:val="24"/>
        </w:rPr>
        <w:t xml:space="preserve"> 1,5 x1,5 meter.</w:t>
      </w:r>
    </w:p>
    <w:p w14:paraId="3D406FAC" w14:textId="4377C5C2" w:rsidR="006120D6" w:rsidRPr="0025203C" w:rsidRDefault="006120D6" w:rsidP="00957D62">
      <w:pPr>
        <w:rPr>
          <w:rFonts w:ascii="Arial" w:hAnsi="Arial" w:cs="Arial"/>
          <w:sz w:val="24"/>
          <w:szCs w:val="24"/>
        </w:rPr>
      </w:pPr>
      <w:r w:rsidRPr="0025203C">
        <w:rPr>
          <w:rFonts w:ascii="Arial" w:hAnsi="Arial" w:cs="Arial"/>
          <w:sz w:val="24"/>
          <w:szCs w:val="24"/>
        </w:rPr>
        <w:t xml:space="preserve">Sagnet sier: Olav den hellige ble sint da han hørte at bondehæren </w:t>
      </w:r>
      <w:r w:rsidR="00162C09" w:rsidRPr="0025203C">
        <w:rPr>
          <w:rFonts w:ascii="Arial" w:hAnsi="Arial" w:cs="Arial"/>
          <w:sz w:val="24"/>
          <w:szCs w:val="24"/>
        </w:rPr>
        <w:t>samlet seg på Stiklestad. Han tok sverdet sitt og k</w:t>
      </w:r>
      <w:r w:rsidR="00D02074" w:rsidRPr="0025203C">
        <w:rPr>
          <w:rFonts w:ascii="Arial" w:hAnsi="Arial" w:cs="Arial"/>
          <w:sz w:val="24"/>
          <w:szCs w:val="24"/>
        </w:rPr>
        <w:t>løyv</w:t>
      </w:r>
      <w:r w:rsidR="00162C09" w:rsidRPr="0025203C">
        <w:rPr>
          <w:rFonts w:ascii="Arial" w:hAnsi="Arial" w:cs="Arial"/>
          <w:sz w:val="24"/>
          <w:szCs w:val="24"/>
        </w:rPr>
        <w:t xml:space="preserve"> en stor stein</w:t>
      </w:r>
      <w:r w:rsidR="008A07FE" w:rsidRPr="0025203C">
        <w:rPr>
          <w:rFonts w:ascii="Arial" w:hAnsi="Arial" w:cs="Arial"/>
          <w:sz w:val="24"/>
          <w:szCs w:val="24"/>
        </w:rPr>
        <w:t>.</w:t>
      </w:r>
      <w:r w:rsidR="00C64E54" w:rsidRPr="0025203C">
        <w:rPr>
          <w:rFonts w:ascii="Arial" w:hAnsi="Arial" w:cs="Arial"/>
          <w:sz w:val="24"/>
          <w:szCs w:val="24"/>
        </w:rPr>
        <w:t xml:space="preserve"> Den ene steinen ligger ved St. Olav kolbe, og </w:t>
      </w:r>
      <w:r w:rsidR="00D02074" w:rsidRPr="0025203C">
        <w:rPr>
          <w:rFonts w:ascii="Arial" w:hAnsi="Arial" w:cs="Arial"/>
          <w:sz w:val="24"/>
          <w:szCs w:val="24"/>
        </w:rPr>
        <w:t>den andre ved Bjartnes.</w:t>
      </w:r>
    </w:p>
    <w:p w14:paraId="1D63796D" w14:textId="0C360B30" w:rsidR="006120D6" w:rsidRPr="0025203C" w:rsidRDefault="006120D6" w:rsidP="00957D62">
      <w:pPr>
        <w:rPr>
          <w:rFonts w:ascii="Arial" w:hAnsi="Arial" w:cs="Arial"/>
          <w:sz w:val="24"/>
          <w:szCs w:val="24"/>
        </w:rPr>
      </w:pPr>
    </w:p>
    <w:p w14:paraId="1057F9F2" w14:textId="09F24AB0" w:rsidR="006120D6" w:rsidRPr="0025203C" w:rsidRDefault="006120D6" w:rsidP="00957D62">
      <w:pPr>
        <w:rPr>
          <w:rFonts w:ascii="Arial" w:hAnsi="Arial" w:cs="Arial"/>
          <w:sz w:val="24"/>
          <w:szCs w:val="24"/>
        </w:rPr>
      </w:pPr>
      <w:r w:rsidRPr="0025203C">
        <w:rPr>
          <w:rFonts w:ascii="Arial" w:hAnsi="Arial" w:cs="Arial"/>
          <w:sz w:val="24"/>
          <w:szCs w:val="24"/>
        </w:rPr>
        <w:t>Ta med tegningen av steinen. Gå til Bjartnes gård. Ved Klyverstua er det et bord med steinplate. Sammenlign omrisset på tegning med steinen.</w:t>
      </w:r>
    </w:p>
    <w:p w14:paraId="0C0DC8FE" w14:textId="3064F30E" w:rsidR="001F60DA" w:rsidRPr="0025203C" w:rsidRDefault="001F60DA" w:rsidP="00957D62">
      <w:pPr>
        <w:rPr>
          <w:rFonts w:ascii="Arial" w:hAnsi="Arial" w:cs="Arial"/>
          <w:sz w:val="24"/>
          <w:szCs w:val="24"/>
        </w:rPr>
      </w:pPr>
      <w:r w:rsidRPr="0025203C">
        <w:rPr>
          <w:rFonts w:ascii="Arial" w:hAnsi="Arial" w:cs="Arial"/>
          <w:sz w:val="24"/>
          <w:szCs w:val="24"/>
        </w:rPr>
        <w:t>Kan sagnet stemme?</w:t>
      </w:r>
    </w:p>
    <w:sectPr w:rsidR="001F60DA" w:rsidRPr="00252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A2458"/>
    <w:multiLevelType w:val="hybridMultilevel"/>
    <w:tmpl w:val="08AE5E28"/>
    <w:lvl w:ilvl="0" w:tplc="4DBA2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2F4E3D"/>
    <w:rsid w:val="000F639E"/>
    <w:rsid w:val="00162C09"/>
    <w:rsid w:val="00187622"/>
    <w:rsid w:val="00195997"/>
    <w:rsid w:val="001F60DA"/>
    <w:rsid w:val="0025203C"/>
    <w:rsid w:val="003C4D26"/>
    <w:rsid w:val="00415FE2"/>
    <w:rsid w:val="00465752"/>
    <w:rsid w:val="004C5528"/>
    <w:rsid w:val="004E14AC"/>
    <w:rsid w:val="00506FC1"/>
    <w:rsid w:val="0061018A"/>
    <w:rsid w:val="006120D6"/>
    <w:rsid w:val="006137C9"/>
    <w:rsid w:val="006411BD"/>
    <w:rsid w:val="0067680C"/>
    <w:rsid w:val="008A07FE"/>
    <w:rsid w:val="00957D62"/>
    <w:rsid w:val="00971A89"/>
    <w:rsid w:val="00A61C13"/>
    <w:rsid w:val="00AC3CC4"/>
    <w:rsid w:val="00C64E54"/>
    <w:rsid w:val="00D02074"/>
    <w:rsid w:val="00D21A74"/>
    <w:rsid w:val="00DD4A01"/>
    <w:rsid w:val="00E30786"/>
    <w:rsid w:val="00EF62D9"/>
    <w:rsid w:val="00F0283B"/>
    <w:rsid w:val="00F723C9"/>
    <w:rsid w:val="0E772F01"/>
    <w:rsid w:val="2A2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4E3D"/>
  <w15:chartTrackingRefBased/>
  <w15:docId w15:val="{EA7BA624-F4E6-4EF8-AF56-4C6F139B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0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117C89318AE4F9CE68946630E5088" ma:contentTypeVersion="2" ma:contentTypeDescription="Create a new document." ma:contentTypeScope="" ma:versionID="2edcd9829d8ddee992d2c698a81f511c">
  <xsd:schema xmlns:xsd="http://www.w3.org/2001/XMLSchema" xmlns:xs="http://www.w3.org/2001/XMLSchema" xmlns:p="http://schemas.microsoft.com/office/2006/metadata/properties" xmlns:ns2="350b5996-c0f3-4641-8ac6-f2822ef748a3" targetNamespace="http://schemas.microsoft.com/office/2006/metadata/properties" ma:root="true" ma:fieldsID="494e90c928be3b4313deb418bbc9025e" ns2:_="">
    <xsd:import namespace="350b5996-c0f3-4641-8ac6-f2822ef74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5996-c0f3-4641-8ac6-f2822ef7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89F4B1-D7B2-463F-8E03-DB336B077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216B7-0B44-4933-856C-98D1B1F73A61}"/>
</file>

<file path=customXml/itemProps3.xml><?xml version="1.0" encoding="utf-8"?>
<ds:datastoreItem xmlns:ds="http://schemas.openxmlformats.org/officeDocument/2006/customXml" ds:itemID="{FE3A7E40-FCC9-4B68-9F89-D478B9F2E1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Bjørken, Nina Beate</dc:creator>
  <cp:keywords/>
  <dc:description/>
  <cp:lastModifiedBy>Wold, Ragnhild</cp:lastModifiedBy>
  <cp:revision>30</cp:revision>
  <dcterms:created xsi:type="dcterms:W3CDTF">2022-05-04T05:58:00Z</dcterms:created>
  <dcterms:modified xsi:type="dcterms:W3CDTF">2022-05-19T21:09:00Z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0x010100B7C117C89318AE4F9CE68946630E5088</vt:lpwstr>
  </property>
</Properties>
</file>