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931FA" w14:textId="1E3650D9" w:rsidR="00D04365" w:rsidRPr="00B859A4" w:rsidRDefault="00AD3710">
      <w:pPr>
        <w:rPr>
          <w:b/>
          <w:bCs/>
          <w:sz w:val="40"/>
          <w:szCs w:val="40"/>
        </w:rPr>
      </w:pPr>
      <w:r w:rsidRPr="00B859A4">
        <w:rPr>
          <w:b/>
          <w:bCs/>
          <w:sz w:val="40"/>
          <w:szCs w:val="40"/>
        </w:rPr>
        <w:t>Minicamp</w:t>
      </w:r>
      <w:r w:rsidR="00B859A4" w:rsidRPr="00B859A4">
        <w:rPr>
          <w:b/>
          <w:bCs/>
          <w:sz w:val="40"/>
          <w:szCs w:val="40"/>
        </w:rPr>
        <w:t>:</w:t>
      </w:r>
      <w:r w:rsidRPr="00B859A4">
        <w:rPr>
          <w:b/>
          <w:bCs/>
          <w:sz w:val="40"/>
          <w:szCs w:val="40"/>
        </w:rPr>
        <w:t xml:space="preserve"> Norge i tusen år</w:t>
      </w:r>
      <w:r w:rsidR="00B859A4" w:rsidRPr="00B859A4">
        <w:rPr>
          <w:b/>
          <w:bCs/>
          <w:sz w:val="40"/>
          <w:szCs w:val="40"/>
        </w:rPr>
        <w:t>,</w:t>
      </w:r>
      <w:r w:rsidRPr="00B859A4">
        <w:rPr>
          <w:b/>
          <w:bCs/>
          <w:sz w:val="40"/>
          <w:szCs w:val="40"/>
        </w:rPr>
        <w:t xml:space="preserve"> Nasjonaljubileet 2030</w:t>
      </w:r>
      <w:r w:rsidR="00B859A4" w:rsidRPr="00B859A4">
        <w:rPr>
          <w:b/>
          <w:bCs/>
          <w:sz w:val="40"/>
          <w:szCs w:val="40"/>
        </w:rPr>
        <w:t>!</w:t>
      </w:r>
    </w:p>
    <w:p w14:paraId="426F206F" w14:textId="13D782CD" w:rsidR="00AD3710" w:rsidRDefault="003533CC">
      <w:pPr>
        <w:rPr>
          <w:sz w:val="40"/>
          <w:szCs w:val="40"/>
        </w:rPr>
      </w:pPr>
      <w:r w:rsidRPr="003533CC">
        <w:rPr>
          <w:noProof/>
        </w:rPr>
        <w:drawing>
          <wp:inline distT="0" distB="0" distL="0" distR="0" wp14:anchorId="67E2DCF2" wp14:editId="19A26385">
            <wp:extent cx="1228299" cy="856282"/>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57067" cy="876337"/>
                    </a:xfrm>
                    <a:prstGeom prst="rect">
                      <a:avLst/>
                    </a:prstGeom>
                  </pic:spPr>
                </pic:pic>
              </a:graphicData>
            </a:graphic>
          </wp:inline>
        </w:drawing>
      </w:r>
      <w:r w:rsidRPr="003533CC">
        <w:rPr>
          <w:noProof/>
        </w:rPr>
        <w:drawing>
          <wp:inline distT="0" distB="0" distL="0" distR="0" wp14:anchorId="421156E2" wp14:editId="4A2BFEEE">
            <wp:extent cx="1412544" cy="863688"/>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51879" cy="887739"/>
                    </a:xfrm>
                    <a:prstGeom prst="rect">
                      <a:avLst/>
                    </a:prstGeom>
                  </pic:spPr>
                </pic:pic>
              </a:graphicData>
            </a:graphic>
          </wp:inline>
        </w:drawing>
      </w:r>
      <w:r w:rsidRPr="003533CC">
        <w:rPr>
          <w:noProof/>
        </w:rPr>
        <w:drawing>
          <wp:inline distT="0" distB="0" distL="0" distR="0" wp14:anchorId="0F1D0444" wp14:editId="49CCCEE6">
            <wp:extent cx="1605429" cy="863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55657" cy="890609"/>
                    </a:xfrm>
                    <a:prstGeom prst="rect">
                      <a:avLst/>
                    </a:prstGeom>
                  </pic:spPr>
                </pic:pic>
              </a:graphicData>
            </a:graphic>
          </wp:inline>
        </w:drawing>
      </w:r>
      <w:r w:rsidRPr="003533CC">
        <w:rPr>
          <w:noProof/>
        </w:rPr>
        <w:drawing>
          <wp:inline distT="0" distB="0" distL="0" distR="0" wp14:anchorId="4DC1A2E0" wp14:editId="3FB60BA4">
            <wp:extent cx="1276066" cy="850429"/>
            <wp:effectExtent l="0" t="0" r="635"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3699" cy="862180"/>
                    </a:xfrm>
                    <a:prstGeom prst="rect">
                      <a:avLst/>
                    </a:prstGeom>
                  </pic:spPr>
                </pic:pic>
              </a:graphicData>
            </a:graphic>
          </wp:inline>
        </w:drawing>
      </w:r>
    </w:p>
    <w:p w14:paraId="3C3C0948" w14:textId="75CC1CF4" w:rsidR="00AD3710" w:rsidRPr="00F90D06" w:rsidRDefault="00AD3710">
      <w:pPr>
        <w:rPr>
          <w:b/>
          <w:bCs/>
          <w:color w:val="FF0000"/>
          <w:sz w:val="32"/>
          <w:szCs w:val="32"/>
        </w:rPr>
      </w:pPr>
      <w:r w:rsidRPr="00F90D06">
        <w:rPr>
          <w:b/>
          <w:bCs/>
          <w:sz w:val="32"/>
          <w:szCs w:val="32"/>
        </w:rPr>
        <w:t xml:space="preserve">Stiklestad nasjonale kultursenter og Verdal kommune ønsker at elevene på 8. trinn skal være med på å fremme ungdommens stemme inn i arbeidet mot Nasjonaljubileet 2030. </w:t>
      </w:r>
    </w:p>
    <w:p w14:paraId="663CE985" w14:textId="77777777" w:rsidR="00AD3710" w:rsidRDefault="00AD3710">
      <w:pPr>
        <w:rPr>
          <w:sz w:val="32"/>
          <w:szCs w:val="32"/>
        </w:rPr>
      </w:pPr>
    </w:p>
    <w:p w14:paraId="49D76F67" w14:textId="77777777" w:rsidR="00AD3710" w:rsidRPr="00AD3710" w:rsidRDefault="00AD3710" w:rsidP="00AD3710">
      <w:pPr>
        <w:shd w:val="clear" w:color="auto" w:fill="F9F6F4"/>
        <w:spacing w:before="100" w:beforeAutospacing="1" w:after="100" w:afterAutospacing="1" w:line="240" w:lineRule="auto"/>
        <w:jc w:val="center"/>
        <w:outlineLvl w:val="0"/>
        <w:rPr>
          <w:rFonts w:ascii="Arial" w:eastAsia="Times New Roman" w:hAnsi="Arial" w:cs="Arial"/>
          <w:b/>
          <w:bCs/>
          <w:color w:val="000000"/>
          <w:kern w:val="36"/>
          <w:sz w:val="32"/>
          <w:szCs w:val="32"/>
          <w:lang w:eastAsia="nb-NO"/>
        </w:rPr>
      </w:pPr>
      <w:r w:rsidRPr="00AD3710">
        <w:rPr>
          <w:rFonts w:ascii="Arial" w:eastAsia="Times New Roman" w:hAnsi="Arial" w:cs="Arial"/>
          <w:b/>
          <w:bCs/>
          <w:color w:val="000000"/>
          <w:kern w:val="36"/>
          <w:sz w:val="32"/>
          <w:szCs w:val="32"/>
          <w:lang w:eastAsia="nb-NO"/>
        </w:rPr>
        <w:t>Nasjonaljubileet 2030 – Norge i tusen år</w:t>
      </w:r>
    </w:p>
    <w:p w14:paraId="68D9A552" w14:textId="77777777" w:rsidR="00AD3710" w:rsidRPr="00AD3710" w:rsidRDefault="00AD3710" w:rsidP="00AD3710">
      <w:pPr>
        <w:shd w:val="clear" w:color="auto" w:fill="F9F6F4"/>
        <w:spacing w:line="240" w:lineRule="auto"/>
        <w:jc w:val="center"/>
        <w:rPr>
          <w:rFonts w:ascii="Arial" w:eastAsia="Times New Roman" w:hAnsi="Arial" w:cs="Arial"/>
          <w:b/>
          <w:bCs/>
          <w:color w:val="2D2D2D"/>
          <w:sz w:val="32"/>
          <w:szCs w:val="32"/>
          <w:lang w:eastAsia="nb-NO"/>
        </w:rPr>
      </w:pPr>
      <w:r w:rsidRPr="00AD3710">
        <w:rPr>
          <w:rFonts w:ascii="Arial" w:eastAsia="Times New Roman" w:hAnsi="Arial" w:cs="Arial"/>
          <w:b/>
          <w:bCs/>
          <w:color w:val="2D2D2D"/>
          <w:sz w:val="32"/>
          <w:szCs w:val="32"/>
          <w:lang w:eastAsia="nb-NO"/>
        </w:rPr>
        <w:t>I 2030 er det klart for nasjonaljubileum. 1030 er et av de mest symbolsterke årstallene i norsk historie. Olav Haraldssons fall i slaget på Stiklestad og helgenkåringen i Nidaros året etter, fikk dyptgripende konsekvenser for det norske riket. 1030 kan derfor beskrives som et vendepunkt med en virkningshistorie som det norske samfunnet fortsatt bygger på. I 2030 kan vi derfor feire at Norge har bestått som rike i tusen år.</w:t>
      </w:r>
    </w:p>
    <w:p w14:paraId="00A83201" w14:textId="5F8184D8" w:rsidR="00AD3710" w:rsidRPr="00AD3710" w:rsidRDefault="00AD3710" w:rsidP="003533CC">
      <w:pPr>
        <w:shd w:val="clear" w:color="auto" w:fill="FFFFFF"/>
        <w:spacing w:line="0" w:lineRule="auto"/>
        <w:rPr>
          <w:rFonts w:ascii="Arial" w:eastAsia="Times New Roman" w:hAnsi="Arial" w:cs="Arial"/>
          <w:color w:val="2D2D2D"/>
          <w:sz w:val="32"/>
          <w:szCs w:val="32"/>
          <w:lang w:eastAsia="nb-NO"/>
        </w:rPr>
      </w:pPr>
      <w:r w:rsidRPr="00AD3710">
        <w:rPr>
          <w:rFonts w:ascii="Arial" w:eastAsia="Times New Roman" w:hAnsi="Arial" w:cs="Arial"/>
          <w:noProof/>
          <w:color w:val="2D2D2D"/>
          <w:sz w:val="32"/>
          <w:szCs w:val="32"/>
          <w:lang w:eastAsia="nb-NO"/>
        </w:rPr>
        <w:drawing>
          <wp:inline distT="0" distB="0" distL="0" distR="0" wp14:anchorId="20F42381" wp14:editId="1A694231">
            <wp:extent cx="2715260" cy="1916703"/>
            <wp:effectExtent l="0" t="0" r="8890" b="7620"/>
            <wp:docPr id="1" name="Bilde 1" descr="Fra slaget - illustrasjon Sno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 slaget - illustrasjon Snor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123" cy="1938489"/>
                    </a:xfrm>
                    <a:prstGeom prst="rect">
                      <a:avLst/>
                    </a:prstGeom>
                    <a:noFill/>
                    <a:ln>
                      <a:noFill/>
                    </a:ln>
                  </pic:spPr>
                </pic:pic>
              </a:graphicData>
            </a:graphic>
          </wp:inline>
        </w:drawing>
      </w:r>
      <w:r w:rsidR="003533CC">
        <w:rPr>
          <w:noProof/>
        </w:rPr>
        <w:drawing>
          <wp:inline distT="0" distB="0" distL="0" distR="0" wp14:anchorId="06D23A79" wp14:editId="0EC1CFBA">
            <wp:extent cx="3029803" cy="1703488"/>
            <wp:effectExtent l="0" t="0" r="0" b="0"/>
            <wp:docPr id="9" name="Bilde 9"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 kildebild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9351" cy="1725723"/>
                    </a:xfrm>
                    <a:prstGeom prst="rect">
                      <a:avLst/>
                    </a:prstGeom>
                    <a:noFill/>
                    <a:ln>
                      <a:noFill/>
                    </a:ln>
                  </pic:spPr>
                </pic:pic>
              </a:graphicData>
            </a:graphic>
          </wp:inline>
        </w:drawing>
      </w:r>
    </w:p>
    <w:p w14:paraId="4F930377"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 xml:space="preserve">Få skikkelser har vært så sentrale i norsk historie som Olav Haraldsson / Olav den hellige. Olav har vært det fremste symbolet for Norge, for landets sentralinstitusjoner og for den norske kulturen i snart tusen år. Det finnes også utallige spor etter helgenkongen både nasjonalt og internasjonalt: Olavskirker, pilegrimsveger, olavskunst, olavskilder, sagn og myter, navn på blomster, gater, hus, institusjoner og i det norske riksvåpenet: Den norske løve holder Olavs øks, </w:t>
      </w:r>
      <w:r w:rsidRPr="00AD3710">
        <w:rPr>
          <w:rFonts w:ascii="Arial" w:eastAsia="Times New Roman" w:hAnsi="Arial" w:cs="Arial"/>
          <w:color w:val="2D2D2D"/>
          <w:sz w:val="32"/>
          <w:szCs w:val="32"/>
          <w:lang w:eastAsia="nb-NO"/>
        </w:rPr>
        <w:lastRenderedPageBreak/>
        <w:t>symbolet på kongens martyrdød. Denne symbolkraften og kulturarven, ofte kalt olavsarven, er på ingen måte en statisk enhet. Den har alltid kombinert dype historiske røtter med samtidig samfunnsutvikling. I dag inkluderer den derfor kunnskap både om Olavs egen samtid og om hans fortsatt dynamiske virkningshistorie. Skikkelsen Olav tilbyr slik et unikt vindu inn til norgeshistoriens lange linjer og mange lag: En fortelling om hvordan Norge har utviklet seg som noe eget i samspill med resten av verden.</w:t>
      </w:r>
    </w:p>
    <w:p w14:paraId="55F8C16D"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Nasjonaljubileet 2030 tar derfor utgangspunkt i en tusenårig historie uløselig knyttet til spørsmålet om hva Norge har vært, er og skal være.</w:t>
      </w:r>
    </w:p>
    <w:p w14:paraId="432145B1"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Dette er bakgrunnen for at jubileet har fått tittelen:</w:t>
      </w:r>
    </w:p>
    <w:p w14:paraId="6E7B81FF" w14:textId="77777777" w:rsidR="00AD3710" w:rsidRPr="00AD3710" w:rsidRDefault="00AD3710" w:rsidP="00AD3710">
      <w:pPr>
        <w:shd w:val="clear" w:color="auto" w:fill="FFFFFF"/>
        <w:spacing w:before="300" w:after="150" w:line="240" w:lineRule="auto"/>
        <w:jc w:val="center"/>
        <w:outlineLvl w:val="1"/>
        <w:rPr>
          <w:rFonts w:ascii="Arial" w:eastAsia="Times New Roman" w:hAnsi="Arial" w:cs="Arial"/>
          <w:b/>
          <w:bCs/>
          <w:color w:val="000000"/>
          <w:sz w:val="32"/>
          <w:szCs w:val="32"/>
          <w:lang w:eastAsia="nb-NO"/>
        </w:rPr>
      </w:pPr>
      <w:r w:rsidRPr="00AD3710">
        <w:rPr>
          <w:rFonts w:ascii="Arial" w:eastAsia="Times New Roman" w:hAnsi="Arial" w:cs="Arial"/>
          <w:b/>
          <w:bCs/>
          <w:color w:val="000000"/>
          <w:sz w:val="32"/>
          <w:szCs w:val="32"/>
          <w:lang w:eastAsia="nb-NO"/>
        </w:rPr>
        <w:br/>
      </w:r>
      <w:r w:rsidRPr="00AD3710">
        <w:rPr>
          <w:rFonts w:ascii="Arial" w:eastAsia="Times New Roman" w:hAnsi="Arial" w:cs="Arial"/>
          <w:b/>
          <w:bCs/>
          <w:i/>
          <w:iCs/>
          <w:color w:val="000000"/>
          <w:sz w:val="32"/>
          <w:szCs w:val="32"/>
          <w:lang w:eastAsia="nb-NO"/>
        </w:rPr>
        <w:t>"NASJONALJUBILEET 2030 – NORGE I TUSEN ÅR"</w:t>
      </w:r>
    </w:p>
    <w:p w14:paraId="45BBEECC" w14:textId="204D814F" w:rsidR="00AD3710" w:rsidRPr="00AD3710" w:rsidRDefault="00AD3710" w:rsidP="00A04CF1">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 </w:t>
      </w:r>
      <w:r w:rsidR="00A04CF1" w:rsidRPr="00A04CF1">
        <w:rPr>
          <w:noProof/>
        </w:rPr>
        <w:drawing>
          <wp:inline distT="0" distB="0" distL="0" distR="0" wp14:anchorId="779D435B" wp14:editId="5F82851B">
            <wp:extent cx="1774209" cy="993557"/>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0373" cy="1019409"/>
                    </a:xfrm>
                    <a:prstGeom prst="rect">
                      <a:avLst/>
                    </a:prstGeom>
                  </pic:spPr>
                </pic:pic>
              </a:graphicData>
            </a:graphic>
          </wp:inline>
        </w:drawing>
      </w:r>
      <w:r w:rsidR="00A04CF1" w:rsidRPr="00A04CF1">
        <w:rPr>
          <w:noProof/>
        </w:rPr>
        <w:drawing>
          <wp:inline distT="0" distB="0" distL="0" distR="0" wp14:anchorId="3264663C" wp14:editId="6402B5D7">
            <wp:extent cx="2681785" cy="1021080"/>
            <wp:effectExtent l="0" t="0" r="4445"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5730" cy="1087309"/>
                    </a:xfrm>
                    <a:prstGeom prst="rect">
                      <a:avLst/>
                    </a:prstGeom>
                  </pic:spPr>
                </pic:pic>
              </a:graphicData>
            </a:graphic>
          </wp:inline>
        </w:drawing>
      </w:r>
      <w:r w:rsidR="00436E08" w:rsidRPr="00A04CF1">
        <w:rPr>
          <w:noProof/>
        </w:rPr>
        <w:drawing>
          <wp:inline distT="0" distB="0" distL="0" distR="0" wp14:anchorId="58667BB4" wp14:editId="6EA49795">
            <wp:extent cx="1163214" cy="1023582"/>
            <wp:effectExtent l="0" t="0" r="0" b="571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7587" cy="1071428"/>
                    </a:xfrm>
                    <a:prstGeom prst="rect">
                      <a:avLst/>
                    </a:prstGeom>
                  </pic:spPr>
                </pic:pic>
              </a:graphicData>
            </a:graphic>
          </wp:inline>
        </w:drawing>
      </w:r>
    </w:p>
    <w:p w14:paraId="55C4DD01" w14:textId="77777777" w:rsidR="00AD3710" w:rsidRPr="00AD3710" w:rsidRDefault="00AD3710" w:rsidP="00AD3710">
      <w:pPr>
        <w:shd w:val="clear" w:color="auto" w:fill="FFFFFF"/>
        <w:spacing w:before="300" w:after="150" w:line="240" w:lineRule="auto"/>
        <w:outlineLvl w:val="1"/>
        <w:rPr>
          <w:rFonts w:ascii="Arial" w:eastAsia="Times New Roman" w:hAnsi="Arial" w:cs="Arial"/>
          <w:b/>
          <w:bCs/>
          <w:color w:val="000000"/>
          <w:sz w:val="32"/>
          <w:szCs w:val="32"/>
          <w:lang w:eastAsia="nb-NO"/>
        </w:rPr>
      </w:pPr>
      <w:r w:rsidRPr="00AD3710">
        <w:rPr>
          <w:rFonts w:ascii="Arial" w:eastAsia="Times New Roman" w:hAnsi="Arial" w:cs="Arial"/>
          <w:b/>
          <w:bCs/>
          <w:color w:val="000000"/>
          <w:sz w:val="32"/>
          <w:szCs w:val="32"/>
          <w:lang w:eastAsia="nb-NO"/>
        </w:rPr>
        <w:t>Hovedmål for jubileet</w:t>
      </w:r>
    </w:p>
    <w:p w14:paraId="7C5F417B" w14:textId="24C847C9"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Jubileumsmarkeringer, og spesielt de som er tilknyttet et nasjonalt perspektiv står alltid i fare for å fremstå ekskluderende, tilbakeskuende og mytedyrkende. Samtidig er et nasjonalt jubileum en unik mulighet til å sette søkelys på kompleksiteten som ligger både i nasjonsbegrepet og historien om Norge og til å involvere hele landet i en dialog om nasjon, samfunn og identitet. Et tusenårsjubileum gjør det naturlig å se seg tilbake, men forplikter også til å skue fremover. Nasjonaljubileet 2030 representerer en enestående anledning til å sette det norske samfunnet under lupen – til å diskutere Norge i en fortidig, samtidig og framtidig kontekst.</w:t>
      </w:r>
    </w:p>
    <w:p w14:paraId="6D600EE1"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lastRenderedPageBreak/>
        <w:t>Nasjonaljubileet 2030 foregår i et norsk samfunn i stor endring. Slike prosesser er krevende og skaper et forsterket behov for kunnskap, refleksjon, dialog og felles opplevelser. Hovedmålet for nasjonaljubileet er derfor å legge til rette for et kunnskapsbasert og inkluderende jubileum som underbygger </w:t>
      </w:r>
      <w:r w:rsidRPr="00AD3710">
        <w:rPr>
          <w:rFonts w:ascii="Arial" w:eastAsia="Times New Roman" w:hAnsi="Arial" w:cs="Arial"/>
          <w:b/>
          <w:bCs/>
          <w:color w:val="2D2D2D"/>
          <w:sz w:val="32"/>
          <w:szCs w:val="32"/>
          <w:lang w:eastAsia="nb-NO"/>
        </w:rPr>
        <w:t>et livskraftig samfunn</w:t>
      </w:r>
      <w:r w:rsidRPr="00AD3710">
        <w:rPr>
          <w:rFonts w:ascii="Arial" w:eastAsia="Times New Roman" w:hAnsi="Arial" w:cs="Arial"/>
          <w:color w:val="2D2D2D"/>
          <w:sz w:val="32"/>
          <w:szCs w:val="32"/>
          <w:lang w:eastAsia="nb-NO"/>
        </w:rPr>
        <w:t>. Med dette menes et samfunn med dype historiske røtter, i stadig utvikling, med blikket rettet fremover og kjennetegnet av aktivt medborgerskap.</w:t>
      </w:r>
    </w:p>
    <w:p w14:paraId="1927D00B"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Hovedmålet uttrykkes ved følgende ambisjoner:</w:t>
      </w:r>
    </w:p>
    <w:p w14:paraId="2764E4AE" w14:textId="77777777" w:rsidR="00AD3710" w:rsidRPr="00855F5F" w:rsidRDefault="00AD3710" w:rsidP="00AD3710">
      <w:pPr>
        <w:numPr>
          <w:ilvl w:val="0"/>
          <w:numId w:val="1"/>
        </w:numPr>
        <w:shd w:val="clear" w:color="auto" w:fill="FFFFFF"/>
        <w:spacing w:before="100" w:beforeAutospacing="1" w:after="100" w:afterAutospacing="1" w:line="240" w:lineRule="auto"/>
        <w:ind w:left="1020"/>
        <w:rPr>
          <w:rFonts w:ascii="Arial" w:eastAsia="Times New Roman" w:hAnsi="Arial" w:cs="Arial"/>
          <w:i/>
          <w:iCs/>
          <w:color w:val="2D2D2D"/>
          <w:sz w:val="32"/>
          <w:szCs w:val="32"/>
          <w:lang w:eastAsia="nb-NO"/>
        </w:rPr>
      </w:pPr>
      <w:r w:rsidRPr="00855F5F">
        <w:rPr>
          <w:rFonts w:ascii="Arial" w:eastAsia="Times New Roman" w:hAnsi="Arial" w:cs="Arial"/>
          <w:i/>
          <w:iCs/>
          <w:color w:val="2D2D2D"/>
          <w:sz w:val="32"/>
          <w:szCs w:val="32"/>
          <w:lang w:eastAsia="nb-NO"/>
        </w:rPr>
        <w:t>å skape en nasjonal jubileumsmarkering som er inkluderende og samtidsrelevant</w:t>
      </w:r>
    </w:p>
    <w:p w14:paraId="64A5A0E7" w14:textId="77777777" w:rsidR="00AD3710" w:rsidRPr="00855F5F" w:rsidRDefault="00AD3710" w:rsidP="00AD3710">
      <w:pPr>
        <w:numPr>
          <w:ilvl w:val="0"/>
          <w:numId w:val="1"/>
        </w:numPr>
        <w:shd w:val="clear" w:color="auto" w:fill="FFFFFF"/>
        <w:spacing w:before="100" w:beforeAutospacing="1" w:after="100" w:afterAutospacing="1" w:line="240" w:lineRule="auto"/>
        <w:ind w:left="1020"/>
        <w:rPr>
          <w:rFonts w:ascii="Arial" w:eastAsia="Times New Roman" w:hAnsi="Arial" w:cs="Arial"/>
          <w:i/>
          <w:iCs/>
          <w:color w:val="2D2D2D"/>
          <w:sz w:val="32"/>
          <w:szCs w:val="32"/>
          <w:lang w:eastAsia="nb-NO"/>
        </w:rPr>
      </w:pPr>
      <w:r w:rsidRPr="00855F5F">
        <w:rPr>
          <w:rFonts w:ascii="Arial" w:eastAsia="Times New Roman" w:hAnsi="Arial" w:cs="Arial"/>
          <w:i/>
          <w:iCs/>
          <w:color w:val="2D2D2D"/>
          <w:sz w:val="32"/>
          <w:szCs w:val="32"/>
          <w:lang w:eastAsia="nb-NO"/>
        </w:rPr>
        <w:t>å bruke anledningen til å arbeide for et nasjonalt kunnskapsløft knyttet til spørsmålet om hva Norge har vært, hva Norge er og hva Norge skal/bør være.</w:t>
      </w:r>
    </w:p>
    <w:p w14:paraId="411AB8E0" w14:textId="77777777" w:rsidR="00AD3710" w:rsidRPr="00AD3710" w:rsidRDefault="00AD3710" w:rsidP="00AD3710">
      <w:pPr>
        <w:shd w:val="clear" w:color="auto" w:fill="FFFFFF"/>
        <w:spacing w:after="360" w:line="240" w:lineRule="auto"/>
        <w:rPr>
          <w:rFonts w:ascii="Arial" w:eastAsia="Times New Roman" w:hAnsi="Arial" w:cs="Arial"/>
          <w:color w:val="2D2D2D"/>
          <w:sz w:val="32"/>
          <w:szCs w:val="32"/>
          <w:lang w:eastAsia="nb-NO"/>
        </w:rPr>
      </w:pPr>
      <w:r w:rsidRPr="00AD3710">
        <w:rPr>
          <w:rFonts w:ascii="Arial" w:eastAsia="Times New Roman" w:hAnsi="Arial" w:cs="Arial"/>
          <w:color w:val="2D2D2D"/>
          <w:sz w:val="32"/>
          <w:szCs w:val="32"/>
          <w:lang w:eastAsia="nb-NO"/>
        </w:rPr>
        <w:t>En slik refleksjonsinngang krever tid. Det samme gjør ambisjonen om å inkludere hele Norge i jubileet. Derfor er prosessen fram til 2030 minst like viktig som selve jubileumsåret.</w:t>
      </w:r>
    </w:p>
    <w:p w14:paraId="7F10C1DD" w14:textId="5BC60901" w:rsidR="008F4CBA" w:rsidRPr="00855F5F" w:rsidRDefault="00AD3710" w:rsidP="00AD3710">
      <w:pPr>
        <w:shd w:val="clear" w:color="auto" w:fill="FFFFFF"/>
        <w:spacing w:after="360" w:line="240" w:lineRule="auto"/>
        <w:rPr>
          <w:rFonts w:ascii="Arial" w:eastAsia="Times New Roman" w:hAnsi="Arial" w:cs="Arial"/>
          <w:b/>
          <w:bCs/>
          <w:color w:val="2D2D2D"/>
          <w:sz w:val="32"/>
          <w:szCs w:val="32"/>
          <w:lang w:eastAsia="nb-NO"/>
        </w:rPr>
      </w:pPr>
      <w:r w:rsidRPr="00855F5F">
        <w:rPr>
          <w:rFonts w:ascii="Arial" w:eastAsia="Times New Roman" w:hAnsi="Arial" w:cs="Arial"/>
          <w:b/>
          <w:bCs/>
          <w:color w:val="2D2D2D"/>
          <w:sz w:val="32"/>
          <w:szCs w:val="32"/>
          <w:lang w:eastAsia="nb-NO"/>
        </w:rPr>
        <w:t>Nasjonaljubileet 2030 ønsker å løfte</w:t>
      </w:r>
      <w:r w:rsidR="008F4CBA" w:rsidRPr="00855F5F">
        <w:rPr>
          <w:rFonts w:ascii="Arial" w:eastAsia="Times New Roman" w:hAnsi="Arial" w:cs="Arial"/>
          <w:b/>
          <w:bCs/>
          <w:color w:val="2D2D2D"/>
          <w:sz w:val="32"/>
          <w:szCs w:val="32"/>
          <w:lang w:eastAsia="nb-NO"/>
        </w:rPr>
        <w:t>:</w:t>
      </w:r>
      <w:r w:rsidRPr="00855F5F">
        <w:rPr>
          <w:rFonts w:ascii="Arial" w:eastAsia="Times New Roman" w:hAnsi="Arial" w:cs="Arial"/>
          <w:b/>
          <w:bCs/>
          <w:color w:val="2D2D2D"/>
          <w:sz w:val="32"/>
          <w:szCs w:val="32"/>
          <w:lang w:eastAsia="nb-NO"/>
        </w:rPr>
        <w:t> </w:t>
      </w:r>
    </w:p>
    <w:p w14:paraId="750D1B53" w14:textId="5211ED13" w:rsidR="008F4CBA" w:rsidRPr="00855F5F" w:rsidRDefault="00AD3710" w:rsidP="00855F5F">
      <w:pPr>
        <w:shd w:val="clear" w:color="auto" w:fill="FFFFFF"/>
        <w:spacing w:after="360" w:line="240" w:lineRule="auto"/>
        <w:rPr>
          <w:rFonts w:ascii="Arial" w:eastAsia="Times New Roman" w:hAnsi="Arial" w:cs="Arial"/>
          <w:i/>
          <w:iCs/>
          <w:color w:val="2D2D2D"/>
          <w:sz w:val="32"/>
          <w:szCs w:val="32"/>
          <w:lang w:eastAsia="nb-NO"/>
        </w:rPr>
      </w:pPr>
      <w:r w:rsidRPr="00855F5F">
        <w:rPr>
          <w:rFonts w:ascii="Arial" w:eastAsia="Times New Roman" w:hAnsi="Arial" w:cs="Arial"/>
          <w:b/>
          <w:bCs/>
          <w:i/>
          <w:iCs/>
          <w:color w:val="2D2D2D"/>
          <w:sz w:val="32"/>
          <w:szCs w:val="32"/>
          <w:lang w:eastAsia="nb-NO"/>
        </w:rPr>
        <w:t>FELLESSKAP</w:t>
      </w:r>
      <w:r w:rsidR="00855F5F">
        <w:rPr>
          <w:rFonts w:ascii="Arial" w:eastAsia="Times New Roman" w:hAnsi="Arial" w:cs="Arial"/>
          <w:i/>
          <w:iCs/>
          <w:color w:val="2D2D2D"/>
          <w:sz w:val="32"/>
          <w:szCs w:val="32"/>
          <w:lang w:eastAsia="nb-NO"/>
        </w:rPr>
        <w:t xml:space="preserve">: </w:t>
      </w:r>
      <w:r w:rsidR="008F4CBA" w:rsidRPr="00855F5F">
        <w:rPr>
          <w:rFonts w:ascii="Arial" w:eastAsia="Times New Roman" w:hAnsi="Arial" w:cs="Arial"/>
          <w:i/>
          <w:iCs/>
          <w:color w:val="2D2D2D"/>
          <w:sz w:val="32"/>
          <w:szCs w:val="32"/>
          <w:lang w:eastAsia="nb-NO"/>
        </w:rPr>
        <w:t>Hvordan skaper vi et fellesskap som både tåler og verdsetter ulikheter?</w:t>
      </w:r>
    </w:p>
    <w:p w14:paraId="12DE2FFF" w14:textId="1651F60D" w:rsidR="00AD3710" w:rsidRPr="00855F5F" w:rsidRDefault="00AD3710" w:rsidP="00855F5F">
      <w:pPr>
        <w:shd w:val="clear" w:color="auto" w:fill="FFFFFF"/>
        <w:spacing w:after="360" w:line="240" w:lineRule="auto"/>
        <w:rPr>
          <w:rFonts w:ascii="Arial" w:eastAsia="Times New Roman" w:hAnsi="Arial" w:cs="Arial"/>
          <w:i/>
          <w:iCs/>
          <w:color w:val="2D2D2D"/>
          <w:sz w:val="32"/>
          <w:szCs w:val="32"/>
          <w:lang w:eastAsia="nb-NO"/>
        </w:rPr>
      </w:pPr>
      <w:r w:rsidRPr="00855F5F">
        <w:rPr>
          <w:rFonts w:ascii="Arial" w:eastAsia="Times New Roman" w:hAnsi="Arial" w:cs="Arial"/>
          <w:b/>
          <w:bCs/>
          <w:i/>
          <w:iCs/>
          <w:color w:val="2D2D2D"/>
          <w:sz w:val="32"/>
          <w:szCs w:val="32"/>
          <w:lang w:eastAsia="nb-NO"/>
        </w:rPr>
        <w:t>IDENTITET</w:t>
      </w:r>
      <w:r w:rsidR="00855F5F">
        <w:rPr>
          <w:rFonts w:ascii="Arial" w:eastAsia="Times New Roman" w:hAnsi="Arial" w:cs="Arial"/>
          <w:i/>
          <w:iCs/>
          <w:color w:val="2D2D2D"/>
          <w:sz w:val="32"/>
          <w:szCs w:val="32"/>
          <w:lang w:eastAsia="nb-NO"/>
        </w:rPr>
        <w:t xml:space="preserve">: </w:t>
      </w:r>
      <w:r w:rsidRPr="00855F5F">
        <w:rPr>
          <w:rFonts w:ascii="Arial" w:eastAsia="Times New Roman" w:hAnsi="Arial" w:cs="Arial"/>
          <w:i/>
          <w:iCs/>
          <w:color w:val="2D2D2D"/>
          <w:sz w:val="32"/>
          <w:szCs w:val="32"/>
          <w:lang w:eastAsia="nb-NO"/>
        </w:rPr>
        <w:t>Hvordan forstår og definerer vi oss selv i møte med andre?</w:t>
      </w:r>
    </w:p>
    <w:p w14:paraId="70E41264" w14:textId="3FF6E9E0" w:rsidR="00AD3710" w:rsidRPr="00855F5F" w:rsidRDefault="00AD3710" w:rsidP="00855F5F">
      <w:pPr>
        <w:shd w:val="clear" w:color="auto" w:fill="FFFFFF"/>
        <w:spacing w:after="360" w:line="240" w:lineRule="auto"/>
        <w:rPr>
          <w:rFonts w:ascii="Arial" w:eastAsia="Times New Roman" w:hAnsi="Arial" w:cs="Arial"/>
          <w:i/>
          <w:iCs/>
          <w:color w:val="2D2D2D"/>
          <w:sz w:val="32"/>
          <w:szCs w:val="32"/>
          <w:lang w:eastAsia="nb-NO"/>
        </w:rPr>
      </w:pPr>
      <w:r w:rsidRPr="00855F5F">
        <w:rPr>
          <w:rFonts w:ascii="Arial" w:eastAsia="Times New Roman" w:hAnsi="Arial" w:cs="Arial"/>
          <w:b/>
          <w:bCs/>
          <w:i/>
          <w:iCs/>
          <w:color w:val="2D2D2D"/>
          <w:sz w:val="32"/>
          <w:szCs w:val="32"/>
          <w:lang w:eastAsia="nb-NO"/>
        </w:rPr>
        <w:t>VERDIER</w:t>
      </w:r>
      <w:r w:rsidR="00855F5F">
        <w:rPr>
          <w:rFonts w:ascii="Arial" w:eastAsia="Times New Roman" w:hAnsi="Arial" w:cs="Arial"/>
          <w:i/>
          <w:iCs/>
          <w:color w:val="2D2D2D"/>
          <w:sz w:val="32"/>
          <w:szCs w:val="32"/>
          <w:lang w:eastAsia="nb-NO"/>
        </w:rPr>
        <w:t xml:space="preserve">: </w:t>
      </w:r>
      <w:r w:rsidRPr="00855F5F">
        <w:rPr>
          <w:rFonts w:ascii="Arial" w:eastAsia="Times New Roman" w:hAnsi="Arial" w:cs="Arial"/>
          <w:i/>
          <w:iCs/>
          <w:color w:val="2D2D2D"/>
          <w:sz w:val="32"/>
          <w:szCs w:val="32"/>
          <w:lang w:eastAsia="nb-NO"/>
        </w:rPr>
        <w:t>Finnes det et verdigrunnlag som er ufravikelig?</w:t>
      </w:r>
    </w:p>
    <w:p w14:paraId="78A26E7A" w14:textId="30F3A8DC" w:rsidR="00AD3710" w:rsidRPr="00855F5F" w:rsidRDefault="00AD3710" w:rsidP="00855F5F">
      <w:pPr>
        <w:shd w:val="clear" w:color="auto" w:fill="FFFFFF"/>
        <w:spacing w:after="360" w:line="240" w:lineRule="auto"/>
        <w:rPr>
          <w:rFonts w:ascii="Arial" w:eastAsia="Times New Roman" w:hAnsi="Arial" w:cs="Arial"/>
          <w:i/>
          <w:iCs/>
          <w:color w:val="2D2D2D"/>
          <w:sz w:val="32"/>
          <w:szCs w:val="32"/>
          <w:lang w:eastAsia="nb-NO"/>
        </w:rPr>
      </w:pPr>
      <w:r w:rsidRPr="00855F5F">
        <w:rPr>
          <w:rFonts w:ascii="Arial" w:eastAsia="Times New Roman" w:hAnsi="Arial" w:cs="Arial"/>
          <w:b/>
          <w:bCs/>
          <w:i/>
          <w:iCs/>
          <w:color w:val="2D2D2D"/>
          <w:sz w:val="32"/>
          <w:szCs w:val="32"/>
          <w:lang w:eastAsia="nb-NO"/>
        </w:rPr>
        <w:t>ARV</w:t>
      </w:r>
      <w:r w:rsidR="00855F5F">
        <w:rPr>
          <w:rFonts w:ascii="Arial" w:eastAsia="Times New Roman" w:hAnsi="Arial" w:cs="Arial"/>
          <w:i/>
          <w:iCs/>
          <w:color w:val="2D2D2D"/>
          <w:sz w:val="32"/>
          <w:szCs w:val="32"/>
          <w:lang w:eastAsia="nb-NO"/>
        </w:rPr>
        <w:t xml:space="preserve">: </w:t>
      </w:r>
      <w:r w:rsidRPr="00855F5F">
        <w:rPr>
          <w:rFonts w:ascii="Arial" w:eastAsia="Times New Roman" w:hAnsi="Arial" w:cs="Arial"/>
          <w:i/>
          <w:iCs/>
          <w:color w:val="2D2D2D"/>
          <w:sz w:val="32"/>
          <w:szCs w:val="32"/>
          <w:lang w:eastAsia="nb-NO"/>
        </w:rPr>
        <w:t>Hva tar vi med oss fra fortiden og hva leverer vi videre?</w:t>
      </w:r>
    </w:p>
    <w:p w14:paraId="266B3ED2" w14:textId="067AFA97" w:rsidR="00AD3710" w:rsidRPr="00855F5F" w:rsidRDefault="00AD3710" w:rsidP="00855F5F">
      <w:pPr>
        <w:shd w:val="clear" w:color="auto" w:fill="FFFFFF"/>
        <w:spacing w:after="360" w:line="240" w:lineRule="auto"/>
        <w:rPr>
          <w:rFonts w:ascii="Arial" w:eastAsia="Times New Roman" w:hAnsi="Arial" w:cs="Arial"/>
          <w:i/>
          <w:iCs/>
          <w:color w:val="2D2D2D"/>
          <w:sz w:val="32"/>
          <w:szCs w:val="32"/>
          <w:lang w:eastAsia="nb-NO"/>
        </w:rPr>
      </w:pPr>
      <w:r w:rsidRPr="00855F5F">
        <w:rPr>
          <w:rFonts w:ascii="Arial" w:eastAsia="Times New Roman" w:hAnsi="Arial" w:cs="Arial"/>
          <w:b/>
          <w:bCs/>
          <w:i/>
          <w:iCs/>
          <w:color w:val="2D2D2D"/>
          <w:sz w:val="32"/>
          <w:szCs w:val="32"/>
          <w:lang w:eastAsia="nb-NO"/>
        </w:rPr>
        <w:t>FORNYELSE</w:t>
      </w:r>
      <w:r w:rsidR="00855F5F">
        <w:rPr>
          <w:rFonts w:ascii="Arial" w:eastAsia="Times New Roman" w:hAnsi="Arial" w:cs="Arial"/>
          <w:i/>
          <w:iCs/>
          <w:color w:val="2D2D2D"/>
          <w:sz w:val="32"/>
          <w:szCs w:val="32"/>
          <w:lang w:eastAsia="nb-NO"/>
        </w:rPr>
        <w:t xml:space="preserve">: </w:t>
      </w:r>
      <w:r w:rsidRPr="00855F5F">
        <w:rPr>
          <w:rFonts w:ascii="Arial" w:eastAsia="Times New Roman" w:hAnsi="Arial" w:cs="Arial"/>
          <w:i/>
          <w:iCs/>
          <w:color w:val="2D2D2D"/>
          <w:sz w:val="32"/>
          <w:szCs w:val="32"/>
          <w:lang w:eastAsia="nb-NO"/>
        </w:rPr>
        <w:t>Hvordan formes et samfunn i spenningen mellom tradisjon og fornyelse? Og hvor viktig er endring for et livskraftig samfunn?</w:t>
      </w:r>
    </w:p>
    <w:p w14:paraId="1C875C8E" w14:textId="5CCD89AE" w:rsidR="00855F5F" w:rsidRPr="00855F5F" w:rsidRDefault="00855F5F">
      <w:pPr>
        <w:rPr>
          <w:b/>
          <w:bCs/>
          <w:sz w:val="32"/>
          <w:szCs w:val="32"/>
        </w:rPr>
      </w:pPr>
      <w:r w:rsidRPr="00855F5F">
        <w:rPr>
          <w:b/>
          <w:bCs/>
          <w:sz w:val="32"/>
          <w:szCs w:val="32"/>
        </w:rPr>
        <w:lastRenderedPageBreak/>
        <w:t xml:space="preserve">Arbeidsoppgaver: </w:t>
      </w:r>
    </w:p>
    <w:p w14:paraId="7B55D893" w14:textId="53E984B4" w:rsidR="00AD3710" w:rsidRDefault="00AD3710">
      <w:pPr>
        <w:rPr>
          <w:sz w:val="32"/>
          <w:szCs w:val="32"/>
        </w:rPr>
      </w:pPr>
      <w:r>
        <w:rPr>
          <w:sz w:val="32"/>
          <w:szCs w:val="32"/>
        </w:rPr>
        <w:t xml:space="preserve">Oppgave med bakgrunn i </w:t>
      </w:r>
      <w:r w:rsidR="008F4CBA">
        <w:rPr>
          <w:sz w:val="32"/>
          <w:szCs w:val="32"/>
        </w:rPr>
        <w:t>informasjonen ovenfor ønsker vi at klassen deles i 4-5er grupper.</w:t>
      </w:r>
      <w:r w:rsidR="00013A08">
        <w:rPr>
          <w:sz w:val="32"/>
          <w:szCs w:val="32"/>
        </w:rPr>
        <w:t xml:space="preserve"> Tid 2 økter</w:t>
      </w:r>
    </w:p>
    <w:p w14:paraId="27627AE3" w14:textId="77777777" w:rsidR="008F4CBA" w:rsidRDefault="008F4CBA">
      <w:pPr>
        <w:rPr>
          <w:sz w:val="32"/>
          <w:szCs w:val="32"/>
        </w:rPr>
      </w:pPr>
      <w:r>
        <w:rPr>
          <w:sz w:val="32"/>
          <w:szCs w:val="32"/>
        </w:rPr>
        <w:t>Dere skal bruke resten av økta til å reflektere over hvordan ungdommer kan fenges av jubileet?</w:t>
      </w:r>
    </w:p>
    <w:p w14:paraId="08111722" w14:textId="77777777" w:rsidR="008F4CBA" w:rsidRDefault="008F4CBA">
      <w:pPr>
        <w:rPr>
          <w:sz w:val="32"/>
          <w:szCs w:val="32"/>
        </w:rPr>
      </w:pPr>
      <w:r>
        <w:rPr>
          <w:sz w:val="32"/>
          <w:szCs w:val="32"/>
        </w:rPr>
        <w:t>Stikkord kan være:</w:t>
      </w:r>
    </w:p>
    <w:p w14:paraId="12B11D77" w14:textId="77777777" w:rsidR="008F4CBA" w:rsidRPr="008F4CBA" w:rsidRDefault="008F4CBA" w:rsidP="008F4CBA">
      <w:pPr>
        <w:pStyle w:val="Listeavsnitt"/>
        <w:numPr>
          <w:ilvl w:val="0"/>
          <w:numId w:val="2"/>
        </w:numPr>
        <w:rPr>
          <w:sz w:val="32"/>
          <w:szCs w:val="32"/>
        </w:rPr>
      </w:pPr>
      <w:r w:rsidRPr="008F4CBA">
        <w:rPr>
          <w:sz w:val="32"/>
          <w:szCs w:val="32"/>
        </w:rPr>
        <w:t>Hvilke plattformer kan brukes til å spre informasjon?</w:t>
      </w:r>
    </w:p>
    <w:p w14:paraId="2FC414DB" w14:textId="77777777" w:rsidR="008F4CBA" w:rsidRPr="008F4CBA" w:rsidRDefault="008F4CBA" w:rsidP="008F4CBA">
      <w:pPr>
        <w:pStyle w:val="Listeavsnitt"/>
        <w:numPr>
          <w:ilvl w:val="0"/>
          <w:numId w:val="2"/>
        </w:numPr>
        <w:rPr>
          <w:sz w:val="32"/>
          <w:szCs w:val="32"/>
        </w:rPr>
      </w:pPr>
      <w:r w:rsidRPr="008F4CBA">
        <w:rPr>
          <w:sz w:val="32"/>
          <w:szCs w:val="32"/>
        </w:rPr>
        <w:t>Hvilke arrangementer fenger unge?</w:t>
      </w:r>
    </w:p>
    <w:p w14:paraId="1060D8FF" w14:textId="5A42FEF0" w:rsidR="008F4CBA" w:rsidRDefault="008F4CBA" w:rsidP="008F4CBA">
      <w:pPr>
        <w:pStyle w:val="Listeavsnitt"/>
        <w:numPr>
          <w:ilvl w:val="0"/>
          <w:numId w:val="2"/>
        </w:numPr>
        <w:rPr>
          <w:sz w:val="32"/>
          <w:szCs w:val="32"/>
        </w:rPr>
      </w:pPr>
      <w:r>
        <w:rPr>
          <w:sz w:val="32"/>
          <w:szCs w:val="32"/>
        </w:rPr>
        <w:t>Hvordan ønsker dere å bruke Stiklestad og områdene rundt fram mot 2030</w:t>
      </w:r>
      <w:r w:rsidR="00DF4615">
        <w:rPr>
          <w:sz w:val="32"/>
          <w:szCs w:val="32"/>
        </w:rPr>
        <w:t>?</w:t>
      </w:r>
      <w:bookmarkStart w:id="0" w:name="_GoBack"/>
      <w:bookmarkEnd w:id="0"/>
    </w:p>
    <w:p w14:paraId="6E717464" w14:textId="77777777" w:rsidR="008F4CBA" w:rsidRDefault="008F4CBA" w:rsidP="008F4CBA">
      <w:pPr>
        <w:pStyle w:val="Listeavsnitt"/>
        <w:numPr>
          <w:ilvl w:val="0"/>
          <w:numId w:val="2"/>
        </w:numPr>
        <w:rPr>
          <w:sz w:val="32"/>
          <w:szCs w:val="32"/>
        </w:rPr>
      </w:pPr>
      <w:r>
        <w:rPr>
          <w:sz w:val="32"/>
          <w:szCs w:val="32"/>
        </w:rPr>
        <w:t>Hvor godt kjenner dere til de ulike tilbudene Stiklestad har?</w:t>
      </w:r>
      <w:r w:rsidRPr="008F4CBA">
        <w:rPr>
          <w:sz w:val="32"/>
          <w:szCs w:val="32"/>
        </w:rPr>
        <w:t xml:space="preserve"> </w:t>
      </w:r>
    </w:p>
    <w:p w14:paraId="118B24A8" w14:textId="327FBD5E" w:rsidR="008F4CBA" w:rsidRDefault="008F4CBA" w:rsidP="008F4CBA">
      <w:pPr>
        <w:pStyle w:val="Listeavsnitt"/>
        <w:numPr>
          <w:ilvl w:val="0"/>
          <w:numId w:val="2"/>
        </w:numPr>
        <w:rPr>
          <w:sz w:val="32"/>
          <w:szCs w:val="32"/>
        </w:rPr>
      </w:pPr>
      <w:r>
        <w:rPr>
          <w:sz w:val="32"/>
          <w:szCs w:val="32"/>
        </w:rPr>
        <w:t>Hvilke temaer synes dere skal ha Stiklestad skal fremme fram mot 2030?</w:t>
      </w:r>
    </w:p>
    <w:p w14:paraId="69909B62" w14:textId="728475DF" w:rsidR="00C84579" w:rsidRPr="003533CC" w:rsidRDefault="00C84579" w:rsidP="008F4CBA">
      <w:pPr>
        <w:pStyle w:val="Listeavsnitt"/>
        <w:numPr>
          <w:ilvl w:val="0"/>
          <w:numId w:val="2"/>
        </w:numPr>
        <w:rPr>
          <w:sz w:val="32"/>
          <w:szCs w:val="32"/>
        </w:rPr>
      </w:pPr>
      <w:r w:rsidRPr="003533CC">
        <w:rPr>
          <w:sz w:val="32"/>
          <w:szCs w:val="32"/>
        </w:rPr>
        <w:t>Hva kan være aktuelle arrangement og tiltak i Verdal både i bykjernen og bygdene fram imot 2030 og i 2030?</w:t>
      </w:r>
    </w:p>
    <w:p w14:paraId="2209EC1E" w14:textId="5EAADB5B" w:rsidR="008F4CBA" w:rsidRPr="003533CC" w:rsidRDefault="008F4CBA" w:rsidP="008F4CBA">
      <w:pPr>
        <w:pStyle w:val="Listeavsnitt"/>
        <w:numPr>
          <w:ilvl w:val="0"/>
          <w:numId w:val="2"/>
        </w:numPr>
        <w:rPr>
          <w:sz w:val="32"/>
          <w:szCs w:val="32"/>
        </w:rPr>
      </w:pPr>
      <w:r w:rsidRPr="003533CC">
        <w:rPr>
          <w:sz w:val="32"/>
          <w:szCs w:val="32"/>
        </w:rPr>
        <w:t>Svar på de 5 spørsmålene ovenfor? Fellesskap, verdier, identitet, arv og fornyelse</w:t>
      </w:r>
    </w:p>
    <w:p w14:paraId="5BAE08E6" w14:textId="503BAEF4" w:rsidR="00C84579" w:rsidRPr="003533CC" w:rsidRDefault="00C84579" w:rsidP="008F4CBA">
      <w:pPr>
        <w:pStyle w:val="Listeavsnitt"/>
        <w:numPr>
          <w:ilvl w:val="0"/>
          <w:numId w:val="2"/>
        </w:numPr>
        <w:rPr>
          <w:sz w:val="32"/>
          <w:szCs w:val="32"/>
        </w:rPr>
      </w:pPr>
      <w:r w:rsidRPr="003533CC">
        <w:rPr>
          <w:sz w:val="32"/>
          <w:szCs w:val="32"/>
        </w:rPr>
        <w:t>Ønsker elevene å lære mer om Olavshistorien og virkningshistoriene og evt. hva?</w:t>
      </w:r>
    </w:p>
    <w:p w14:paraId="71B3FF61" w14:textId="5427B0B3" w:rsidR="008F4CBA" w:rsidRDefault="008F4CBA" w:rsidP="00C84579">
      <w:pPr>
        <w:pStyle w:val="Listeavsnitt"/>
        <w:rPr>
          <w:sz w:val="32"/>
          <w:szCs w:val="32"/>
        </w:rPr>
      </w:pPr>
    </w:p>
    <w:p w14:paraId="11B2B0BA" w14:textId="0610CCAD" w:rsidR="00855F5F" w:rsidRDefault="00855F5F" w:rsidP="00C84579">
      <w:pPr>
        <w:pStyle w:val="Listeavsnitt"/>
        <w:rPr>
          <w:sz w:val="32"/>
          <w:szCs w:val="32"/>
        </w:rPr>
      </w:pPr>
      <w:r>
        <w:rPr>
          <w:sz w:val="32"/>
          <w:szCs w:val="32"/>
        </w:rPr>
        <w:t>Gruppa leverer svar på disse oppgavene enten skriftlig, som en Power p</w:t>
      </w:r>
      <w:r w:rsidR="005A2C31">
        <w:rPr>
          <w:sz w:val="32"/>
          <w:szCs w:val="32"/>
        </w:rPr>
        <w:t>oint</w:t>
      </w:r>
      <w:r>
        <w:rPr>
          <w:sz w:val="32"/>
          <w:szCs w:val="32"/>
        </w:rPr>
        <w:t xml:space="preserve">, en film eller annet egnet presentasjonsform.  </w:t>
      </w:r>
      <w:r w:rsidR="00ED55C0">
        <w:rPr>
          <w:sz w:val="32"/>
          <w:szCs w:val="32"/>
        </w:rPr>
        <w:t xml:space="preserve">Muntlig presentasjon </w:t>
      </w:r>
      <w:r w:rsidR="004F0703">
        <w:rPr>
          <w:sz w:val="32"/>
          <w:szCs w:val="32"/>
        </w:rPr>
        <w:t>som filmes!</w:t>
      </w:r>
      <w:r w:rsidR="000846C6">
        <w:rPr>
          <w:sz w:val="32"/>
          <w:szCs w:val="32"/>
        </w:rPr>
        <w:t xml:space="preserve"> Filmes på Stiklestad.</w:t>
      </w:r>
    </w:p>
    <w:p w14:paraId="4B1DE6B0" w14:textId="1A0B0F46" w:rsidR="00F90D06" w:rsidRPr="00F90D06" w:rsidRDefault="00F90D06" w:rsidP="00F90D06">
      <w:pPr>
        <w:rPr>
          <w:sz w:val="32"/>
          <w:szCs w:val="32"/>
        </w:rPr>
      </w:pPr>
      <w:r>
        <w:rPr>
          <w:sz w:val="32"/>
          <w:szCs w:val="32"/>
        </w:rPr>
        <w:t xml:space="preserve">Svarene fra alle gruppene sendes Verdal kommune og SNK. </w:t>
      </w:r>
    </w:p>
    <w:sectPr w:rsidR="00F90D06" w:rsidRPr="00F90D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22B46"/>
    <w:multiLevelType w:val="multilevel"/>
    <w:tmpl w:val="D236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D19DC"/>
    <w:multiLevelType w:val="hybridMultilevel"/>
    <w:tmpl w:val="4724B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710"/>
    <w:rsid w:val="00013A08"/>
    <w:rsid w:val="000846C6"/>
    <w:rsid w:val="003533CC"/>
    <w:rsid w:val="00436E08"/>
    <w:rsid w:val="004F0703"/>
    <w:rsid w:val="005A2C31"/>
    <w:rsid w:val="005E4D90"/>
    <w:rsid w:val="00855F5F"/>
    <w:rsid w:val="008F4CBA"/>
    <w:rsid w:val="00A04CF1"/>
    <w:rsid w:val="00AD3710"/>
    <w:rsid w:val="00B859A4"/>
    <w:rsid w:val="00C84579"/>
    <w:rsid w:val="00D04365"/>
    <w:rsid w:val="00DF4615"/>
    <w:rsid w:val="00ED4F10"/>
    <w:rsid w:val="00ED55C0"/>
    <w:rsid w:val="00F90D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9D74"/>
  <w15:chartTrackingRefBased/>
  <w15:docId w15:val="{05E45067-D2A7-47EA-B334-9347FDDB8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F4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27623">
      <w:bodyDiv w:val="1"/>
      <w:marLeft w:val="0"/>
      <w:marRight w:val="0"/>
      <w:marTop w:val="0"/>
      <w:marBottom w:val="0"/>
      <w:divBdr>
        <w:top w:val="none" w:sz="0" w:space="0" w:color="auto"/>
        <w:left w:val="none" w:sz="0" w:space="0" w:color="auto"/>
        <w:bottom w:val="none" w:sz="0" w:space="0" w:color="auto"/>
        <w:right w:val="none" w:sz="0" w:space="0" w:color="auto"/>
      </w:divBdr>
      <w:divsChild>
        <w:div w:id="411052801">
          <w:marLeft w:val="0"/>
          <w:marRight w:val="0"/>
          <w:marTop w:val="0"/>
          <w:marBottom w:val="0"/>
          <w:divBdr>
            <w:top w:val="none" w:sz="0" w:space="0" w:color="auto"/>
            <w:left w:val="none" w:sz="0" w:space="0" w:color="auto"/>
            <w:bottom w:val="none" w:sz="0" w:space="0" w:color="auto"/>
            <w:right w:val="none" w:sz="0" w:space="0" w:color="auto"/>
          </w:divBdr>
          <w:divsChild>
            <w:div w:id="349449016">
              <w:marLeft w:val="900"/>
              <w:marRight w:val="900"/>
              <w:marTop w:val="0"/>
              <w:marBottom w:val="900"/>
              <w:divBdr>
                <w:top w:val="none" w:sz="0" w:space="0" w:color="auto"/>
                <w:left w:val="none" w:sz="0" w:space="0" w:color="auto"/>
                <w:bottom w:val="none" w:sz="0" w:space="0" w:color="auto"/>
                <w:right w:val="none" w:sz="0" w:space="0" w:color="auto"/>
              </w:divBdr>
              <w:divsChild>
                <w:div w:id="1428502055">
                  <w:marLeft w:val="0"/>
                  <w:marRight w:val="0"/>
                  <w:marTop w:val="0"/>
                  <w:marBottom w:val="0"/>
                  <w:divBdr>
                    <w:top w:val="none" w:sz="0" w:space="0" w:color="auto"/>
                    <w:left w:val="none" w:sz="0" w:space="0" w:color="auto"/>
                    <w:bottom w:val="none" w:sz="0" w:space="0" w:color="auto"/>
                    <w:right w:val="none" w:sz="0" w:space="0" w:color="auto"/>
                  </w:divBdr>
                  <w:divsChild>
                    <w:div w:id="1066303229">
                      <w:marLeft w:val="0"/>
                      <w:marRight w:val="0"/>
                      <w:marTop w:val="0"/>
                      <w:marBottom w:val="0"/>
                      <w:divBdr>
                        <w:top w:val="none" w:sz="0" w:space="0" w:color="auto"/>
                        <w:left w:val="none" w:sz="0" w:space="0" w:color="auto"/>
                        <w:bottom w:val="none" w:sz="0" w:space="0" w:color="auto"/>
                        <w:right w:val="none" w:sz="0" w:space="0" w:color="auto"/>
                      </w:divBdr>
                      <w:divsChild>
                        <w:div w:id="240798163">
                          <w:marLeft w:val="0"/>
                          <w:marRight w:val="0"/>
                          <w:marTop w:val="0"/>
                          <w:marBottom w:val="0"/>
                          <w:divBdr>
                            <w:top w:val="none" w:sz="0" w:space="0" w:color="auto"/>
                            <w:left w:val="none" w:sz="0" w:space="0" w:color="auto"/>
                            <w:bottom w:val="none" w:sz="0" w:space="0" w:color="auto"/>
                            <w:right w:val="none" w:sz="0" w:space="0" w:color="auto"/>
                          </w:divBdr>
                          <w:divsChild>
                            <w:div w:id="2000424561">
                              <w:marLeft w:val="0"/>
                              <w:marRight w:val="0"/>
                              <w:marTop w:val="0"/>
                              <w:marBottom w:val="0"/>
                              <w:divBdr>
                                <w:top w:val="none" w:sz="0" w:space="0" w:color="auto"/>
                                <w:left w:val="none" w:sz="0" w:space="0" w:color="auto"/>
                                <w:bottom w:val="none" w:sz="0" w:space="0" w:color="auto"/>
                                <w:right w:val="none" w:sz="0" w:space="0" w:color="auto"/>
                              </w:divBdr>
                              <w:divsChild>
                                <w:div w:id="709839467">
                                  <w:marLeft w:val="0"/>
                                  <w:marRight w:val="0"/>
                                  <w:marTop w:val="0"/>
                                  <w:marBottom w:val="0"/>
                                  <w:divBdr>
                                    <w:top w:val="none" w:sz="0" w:space="0" w:color="auto"/>
                                    <w:left w:val="none" w:sz="0" w:space="0" w:color="auto"/>
                                    <w:bottom w:val="none" w:sz="0" w:space="0" w:color="auto"/>
                                    <w:right w:val="none" w:sz="0" w:space="0" w:color="auto"/>
                                  </w:divBdr>
                                  <w:divsChild>
                                    <w:div w:id="134375159">
                                      <w:marLeft w:val="300"/>
                                      <w:marRight w:val="300"/>
                                      <w:marTop w:val="300"/>
                                      <w:marBottom w:val="0"/>
                                      <w:divBdr>
                                        <w:top w:val="none" w:sz="0" w:space="0" w:color="auto"/>
                                        <w:left w:val="none" w:sz="0" w:space="0" w:color="auto"/>
                                        <w:bottom w:val="none" w:sz="0" w:space="0" w:color="auto"/>
                                        <w:right w:val="none" w:sz="0" w:space="0" w:color="auto"/>
                                      </w:divBdr>
                                    </w:div>
                                  </w:divsChild>
                                </w:div>
                                <w:div w:id="320038762">
                                  <w:marLeft w:val="0"/>
                                  <w:marRight w:val="0"/>
                                  <w:marTop w:val="0"/>
                                  <w:marBottom w:val="0"/>
                                  <w:divBdr>
                                    <w:top w:val="none" w:sz="0" w:space="0" w:color="auto"/>
                                    <w:left w:val="none" w:sz="0" w:space="0" w:color="auto"/>
                                    <w:bottom w:val="none" w:sz="0" w:space="0" w:color="auto"/>
                                    <w:right w:val="none" w:sz="0" w:space="0" w:color="auto"/>
                                  </w:divBdr>
                                  <w:divsChild>
                                    <w:div w:id="2020307306">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02983">
          <w:marLeft w:val="0"/>
          <w:marRight w:val="0"/>
          <w:marTop w:val="0"/>
          <w:marBottom w:val="0"/>
          <w:divBdr>
            <w:top w:val="none" w:sz="0" w:space="0" w:color="auto"/>
            <w:left w:val="none" w:sz="0" w:space="0" w:color="auto"/>
            <w:bottom w:val="none" w:sz="0" w:space="0" w:color="auto"/>
            <w:right w:val="none" w:sz="0" w:space="0" w:color="auto"/>
          </w:divBdr>
          <w:divsChild>
            <w:div w:id="324863157">
              <w:marLeft w:val="0"/>
              <w:marRight w:val="0"/>
              <w:marTop w:val="0"/>
              <w:marBottom w:val="0"/>
              <w:divBdr>
                <w:top w:val="none" w:sz="0" w:space="15" w:color="auto"/>
                <w:left w:val="none" w:sz="0" w:space="15" w:color="auto"/>
                <w:bottom w:val="none" w:sz="0" w:space="15" w:color="auto"/>
                <w:right w:val="none" w:sz="0" w:space="15" w:color="auto"/>
              </w:divBdr>
              <w:divsChild>
                <w:div w:id="80182201">
                  <w:marLeft w:val="0"/>
                  <w:marRight w:val="0"/>
                  <w:marTop w:val="0"/>
                  <w:marBottom w:val="0"/>
                  <w:divBdr>
                    <w:top w:val="none" w:sz="0" w:space="0" w:color="auto"/>
                    <w:left w:val="none" w:sz="0" w:space="0" w:color="auto"/>
                    <w:bottom w:val="none" w:sz="0" w:space="0" w:color="auto"/>
                    <w:right w:val="none" w:sz="0" w:space="0" w:color="auto"/>
                  </w:divBdr>
                  <w:divsChild>
                    <w:div w:id="309140425">
                      <w:marLeft w:val="0"/>
                      <w:marRight w:val="0"/>
                      <w:marTop w:val="0"/>
                      <w:marBottom w:val="0"/>
                      <w:divBdr>
                        <w:top w:val="none" w:sz="0" w:space="0" w:color="auto"/>
                        <w:left w:val="none" w:sz="0" w:space="0" w:color="auto"/>
                        <w:bottom w:val="none" w:sz="0" w:space="0" w:color="auto"/>
                        <w:right w:val="none" w:sz="0" w:space="0" w:color="auto"/>
                      </w:divBdr>
                      <w:divsChild>
                        <w:div w:id="1524788255">
                          <w:marLeft w:val="0"/>
                          <w:marRight w:val="0"/>
                          <w:marTop w:val="0"/>
                          <w:marBottom w:val="0"/>
                          <w:divBdr>
                            <w:top w:val="none" w:sz="0" w:space="0" w:color="auto"/>
                            <w:left w:val="none" w:sz="0" w:space="0" w:color="auto"/>
                            <w:bottom w:val="none" w:sz="0" w:space="0" w:color="auto"/>
                            <w:right w:val="none" w:sz="0" w:space="0" w:color="auto"/>
                          </w:divBdr>
                          <w:divsChild>
                            <w:div w:id="1523324875">
                              <w:marLeft w:val="0"/>
                              <w:marRight w:val="0"/>
                              <w:marTop w:val="0"/>
                              <w:marBottom w:val="0"/>
                              <w:divBdr>
                                <w:top w:val="none" w:sz="0" w:space="0" w:color="auto"/>
                                <w:left w:val="none" w:sz="0" w:space="0" w:color="auto"/>
                                <w:bottom w:val="none" w:sz="0" w:space="0" w:color="auto"/>
                                <w:right w:val="none" w:sz="0" w:space="0" w:color="auto"/>
                              </w:divBdr>
                              <w:divsChild>
                                <w:div w:id="958534559">
                                  <w:marLeft w:val="0"/>
                                  <w:marRight w:val="0"/>
                                  <w:marTop w:val="0"/>
                                  <w:marBottom w:val="0"/>
                                  <w:divBdr>
                                    <w:top w:val="none" w:sz="0" w:space="0" w:color="auto"/>
                                    <w:left w:val="none" w:sz="0" w:space="0" w:color="auto"/>
                                    <w:bottom w:val="none" w:sz="0" w:space="0" w:color="auto"/>
                                    <w:right w:val="none" w:sz="0" w:space="0" w:color="auto"/>
                                  </w:divBdr>
                                  <w:divsChild>
                                    <w:div w:id="1409380915">
                                      <w:marLeft w:val="300"/>
                                      <w:marRight w:val="300"/>
                                      <w:marTop w:val="300"/>
                                      <w:marBottom w:val="300"/>
                                      <w:divBdr>
                                        <w:top w:val="none" w:sz="0" w:space="0" w:color="auto"/>
                                        <w:left w:val="none" w:sz="0" w:space="0" w:color="auto"/>
                                        <w:bottom w:val="none" w:sz="0" w:space="0" w:color="auto"/>
                                        <w:right w:val="none" w:sz="0" w:space="0" w:color="auto"/>
                                      </w:divBdr>
                                      <w:divsChild>
                                        <w:div w:id="12313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559613">
          <w:marLeft w:val="0"/>
          <w:marRight w:val="0"/>
          <w:marTop w:val="0"/>
          <w:marBottom w:val="0"/>
          <w:divBdr>
            <w:top w:val="none" w:sz="0" w:space="0" w:color="auto"/>
            <w:left w:val="none" w:sz="0" w:space="0" w:color="auto"/>
            <w:bottom w:val="none" w:sz="0" w:space="0" w:color="auto"/>
            <w:right w:val="none" w:sz="0" w:space="0" w:color="auto"/>
          </w:divBdr>
          <w:divsChild>
            <w:div w:id="600795880">
              <w:marLeft w:val="0"/>
              <w:marRight w:val="0"/>
              <w:marTop w:val="0"/>
              <w:marBottom w:val="0"/>
              <w:divBdr>
                <w:top w:val="none" w:sz="0" w:space="15" w:color="auto"/>
                <w:left w:val="none" w:sz="0" w:space="15" w:color="auto"/>
                <w:bottom w:val="none" w:sz="0" w:space="31" w:color="auto"/>
                <w:right w:val="none" w:sz="0" w:space="15" w:color="auto"/>
              </w:divBdr>
              <w:divsChild>
                <w:div w:id="19094715">
                  <w:marLeft w:val="0"/>
                  <w:marRight w:val="0"/>
                  <w:marTop w:val="0"/>
                  <w:marBottom w:val="0"/>
                  <w:divBdr>
                    <w:top w:val="none" w:sz="0" w:space="0" w:color="auto"/>
                    <w:left w:val="none" w:sz="0" w:space="0" w:color="auto"/>
                    <w:bottom w:val="none" w:sz="0" w:space="0" w:color="auto"/>
                    <w:right w:val="none" w:sz="0" w:space="0" w:color="auto"/>
                  </w:divBdr>
                  <w:divsChild>
                    <w:div w:id="2089687792">
                      <w:marLeft w:val="0"/>
                      <w:marRight w:val="0"/>
                      <w:marTop w:val="0"/>
                      <w:marBottom w:val="0"/>
                      <w:divBdr>
                        <w:top w:val="none" w:sz="0" w:space="0" w:color="auto"/>
                        <w:left w:val="none" w:sz="0" w:space="0" w:color="auto"/>
                        <w:bottom w:val="none" w:sz="0" w:space="0" w:color="auto"/>
                        <w:right w:val="none" w:sz="0" w:space="0" w:color="auto"/>
                      </w:divBdr>
                      <w:divsChild>
                        <w:div w:id="448746355">
                          <w:marLeft w:val="0"/>
                          <w:marRight w:val="0"/>
                          <w:marTop w:val="0"/>
                          <w:marBottom w:val="0"/>
                          <w:divBdr>
                            <w:top w:val="none" w:sz="0" w:space="0" w:color="auto"/>
                            <w:left w:val="none" w:sz="0" w:space="0" w:color="auto"/>
                            <w:bottom w:val="none" w:sz="0" w:space="0" w:color="auto"/>
                            <w:right w:val="none" w:sz="0" w:space="0" w:color="auto"/>
                          </w:divBdr>
                          <w:divsChild>
                            <w:div w:id="453403599">
                              <w:marLeft w:val="0"/>
                              <w:marRight w:val="0"/>
                              <w:marTop w:val="0"/>
                              <w:marBottom w:val="0"/>
                              <w:divBdr>
                                <w:top w:val="none" w:sz="0" w:space="0" w:color="auto"/>
                                <w:left w:val="none" w:sz="0" w:space="0" w:color="auto"/>
                                <w:bottom w:val="none" w:sz="0" w:space="0" w:color="auto"/>
                                <w:right w:val="none" w:sz="0" w:space="0" w:color="auto"/>
                              </w:divBdr>
                              <w:divsChild>
                                <w:div w:id="777454453">
                                  <w:marLeft w:val="0"/>
                                  <w:marRight w:val="0"/>
                                  <w:marTop w:val="0"/>
                                  <w:marBottom w:val="0"/>
                                  <w:divBdr>
                                    <w:top w:val="none" w:sz="0" w:space="0" w:color="auto"/>
                                    <w:left w:val="none" w:sz="0" w:space="0" w:color="auto"/>
                                    <w:bottom w:val="none" w:sz="0" w:space="0" w:color="auto"/>
                                    <w:right w:val="none" w:sz="0" w:space="0" w:color="auto"/>
                                  </w:divBdr>
                                  <w:divsChild>
                                    <w:div w:id="170919040">
                                      <w:marLeft w:val="300"/>
                                      <w:marRight w:val="300"/>
                                      <w:marTop w:val="300"/>
                                      <w:marBottom w:val="300"/>
                                      <w:divBdr>
                                        <w:top w:val="none" w:sz="0" w:space="0" w:color="auto"/>
                                        <w:left w:val="none" w:sz="0" w:space="0" w:color="auto"/>
                                        <w:bottom w:val="none" w:sz="0" w:space="0" w:color="auto"/>
                                        <w:right w:val="none" w:sz="0" w:space="0" w:color="auto"/>
                                      </w:divBdr>
                                      <w:divsChild>
                                        <w:div w:id="17273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117C89318AE4F9CE68946630E5088" ma:contentTypeVersion="12" ma:contentTypeDescription="Create a new document." ma:contentTypeScope="" ma:versionID="88955bfe47eab286d70e7d12bb40d90b">
  <xsd:schema xmlns:xsd="http://www.w3.org/2001/XMLSchema" xmlns:xs="http://www.w3.org/2001/XMLSchema" xmlns:p="http://schemas.microsoft.com/office/2006/metadata/properties" xmlns:ns2="350b5996-c0f3-4641-8ac6-f2822ef748a3" xmlns:ns3="5357d95e-081a-4bdd-b08f-3fe0d5d5bca3" targetNamespace="http://schemas.microsoft.com/office/2006/metadata/properties" ma:root="true" ma:fieldsID="94e208f54c4d003603910336209b1de9" ns2:_="" ns3:_="">
    <xsd:import namespace="350b5996-c0f3-4641-8ac6-f2822ef748a3"/>
    <xsd:import namespace="5357d95e-081a-4bdd-b08f-3fe0d5d5bc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996-c0f3-4641-8ac6-f2822ef74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be921f-51d9-42b5-8d52-354dfdee1ce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57d95e-081a-4bdd-b08f-3fe0d5d5bc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fcd5d9-90bc-4211-add2-cf694c4fe17b}" ma:internalName="TaxCatchAll" ma:showField="CatchAllData" ma:web="5357d95e-081a-4bdd-b08f-3fe0d5d5bca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357d95e-081a-4bdd-b08f-3fe0d5d5bca3" xsi:nil="true"/>
    <lcf76f155ced4ddcb4097134ff3c332f xmlns="350b5996-c0f3-4641-8ac6-f2822ef748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4CF0B2-D489-4072-822B-48B589631FC3}"/>
</file>

<file path=customXml/itemProps2.xml><?xml version="1.0" encoding="utf-8"?>
<ds:datastoreItem xmlns:ds="http://schemas.openxmlformats.org/officeDocument/2006/customXml" ds:itemID="{EE2BE2C6-0E06-475D-B93C-154FA83958C4}"/>
</file>

<file path=customXml/itemProps3.xml><?xml version="1.0" encoding="utf-8"?>
<ds:datastoreItem xmlns:ds="http://schemas.openxmlformats.org/officeDocument/2006/customXml" ds:itemID="{1B479E72-260F-4473-B5C8-A2DA7ABC31C3}"/>
</file>

<file path=docProps/app.xml><?xml version="1.0" encoding="utf-8"?>
<Properties xmlns="http://schemas.openxmlformats.org/officeDocument/2006/extended-properties" xmlns:vt="http://schemas.openxmlformats.org/officeDocument/2006/docPropsVTypes">
  <Template>Normal</Template>
  <TotalTime>14</TotalTime>
  <Pages>4</Pages>
  <Words>794</Words>
  <Characters>4211</Characters>
  <Application>Microsoft Office Word</Application>
  <DocSecurity>0</DocSecurity>
  <Lines>35</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Storholmen, Åse</dc:creator>
  <cp:keywords/>
  <dc:description/>
  <cp:lastModifiedBy>Storholmen, Åse</cp:lastModifiedBy>
  <cp:revision>8</cp:revision>
  <dcterms:created xsi:type="dcterms:W3CDTF">2021-03-04T07:05:00Z</dcterms:created>
  <dcterms:modified xsi:type="dcterms:W3CDTF">2021-03-19T10:58:00Z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0x010100B7C117C89318AE4F9CE68946630E5088</vt:lpwstr>
  </property>
</Properties>
</file>